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683C" w:rsidRPr="001E21C9" w:rsidRDefault="00E0462D" w:rsidP="00E0462D">
      <w:pPr>
        <w:jc w:val="center"/>
        <w:rPr>
          <w:color w:val="000000"/>
          <w:sz w:val="28"/>
          <w:szCs w:val="28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464540" cy="9182100"/>
            <wp:effectExtent l="19050" t="0" r="0" b="0"/>
            <wp:docPr id="1" name="Рисунок 1" descr="C:\Users\C2CD~1\AppData\Local\Temp\Rar$DIa3916.33042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3042\10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911" cy="918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83C" w:rsidRPr="006D4E4D" w:rsidRDefault="0017683C" w:rsidP="0017683C">
      <w:pPr>
        <w:ind w:firstLine="708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17683C" w:rsidRDefault="0017683C" w:rsidP="0017683C">
      <w:pPr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="00963F9A">
        <w:rPr>
          <w:color w:val="000000"/>
          <w:sz w:val="26"/>
          <w:szCs w:val="26"/>
        </w:rPr>
        <w:t>;</w:t>
      </w:r>
    </w:p>
    <w:p w:rsidR="00963F9A" w:rsidRPr="006D4E4D" w:rsidRDefault="00963F9A" w:rsidP="0017683C">
      <w:pPr>
        <w:jc w:val="both"/>
        <w:rPr>
          <w:color w:val="000000"/>
          <w:sz w:val="26"/>
          <w:szCs w:val="26"/>
        </w:rPr>
      </w:pPr>
    </w:p>
    <w:p w:rsidR="0017683C" w:rsidRPr="006D4E4D" w:rsidRDefault="0017683C" w:rsidP="0017683C">
      <w:pPr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 xml:space="preserve">утвержденный Приказом Минобрнауки России от </w:t>
      </w:r>
      <w:r w:rsidRPr="006D4E4D">
        <w:rPr>
          <w:bCs/>
          <w:kern w:val="36"/>
          <w:sz w:val="26"/>
          <w:szCs w:val="26"/>
        </w:rPr>
        <w:t xml:space="preserve"> 21 апреля 2014 г. N 360</w:t>
      </w:r>
      <w:r w:rsidRPr="006D4E4D">
        <w:rPr>
          <w:sz w:val="26"/>
          <w:szCs w:val="26"/>
        </w:rPr>
        <w:t xml:space="preserve">, </w:t>
      </w:r>
    </w:p>
    <w:p w:rsidR="0017683C" w:rsidRDefault="0017683C" w:rsidP="0017683C">
      <w:pPr>
        <w:jc w:val="both"/>
        <w:rPr>
          <w:sz w:val="26"/>
          <w:szCs w:val="26"/>
        </w:rPr>
      </w:pPr>
      <w:r w:rsidRPr="006D4E4D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color w:val="000000"/>
          <w:sz w:val="26"/>
          <w:szCs w:val="26"/>
        </w:rPr>
        <w:t xml:space="preserve">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>2021г.;</w:t>
      </w:r>
    </w:p>
    <w:p w:rsidR="00963F9A" w:rsidRPr="006D4E4D" w:rsidRDefault="00963F9A" w:rsidP="0017683C">
      <w:pPr>
        <w:jc w:val="both"/>
        <w:rPr>
          <w:i/>
          <w:sz w:val="26"/>
          <w:szCs w:val="26"/>
        </w:rPr>
      </w:pPr>
    </w:p>
    <w:p w:rsidR="0017683C" w:rsidRDefault="0017683C" w:rsidP="0017683C">
      <w:pPr>
        <w:jc w:val="both"/>
        <w:rPr>
          <w:color w:val="000000"/>
          <w:sz w:val="26"/>
          <w:szCs w:val="26"/>
        </w:rPr>
      </w:pPr>
      <w:r w:rsidRPr="006D4E4D">
        <w:rPr>
          <w:i/>
          <w:sz w:val="26"/>
          <w:szCs w:val="26"/>
        </w:rPr>
        <w:t xml:space="preserve">- </w:t>
      </w:r>
      <w:r w:rsidRPr="006D4E4D">
        <w:rPr>
          <w:color w:val="000000"/>
          <w:sz w:val="26"/>
          <w:szCs w:val="26"/>
        </w:rPr>
        <w:t>примерной программы учебной дисциплины</w:t>
      </w:r>
      <w:bookmarkStart w:id="0" w:name="_GoBack"/>
      <w:bookmarkEnd w:id="0"/>
      <w:r w:rsidR="00E0462D" w:rsidRPr="00E0462D">
        <w:rPr>
          <w:color w:val="000000"/>
          <w:sz w:val="26"/>
          <w:szCs w:val="26"/>
        </w:rPr>
        <w:t xml:space="preserve"> </w:t>
      </w:r>
      <w:r w:rsidR="00E37A35">
        <w:rPr>
          <w:sz w:val="26"/>
          <w:szCs w:val="26"/>
        </w:rPr>
        <w:t>Информатика</w:t>
      </w:r>
      <w:r w:rsidR="00E0462D" w:rsidRPr="00E0462D">
        <w:rPr>
          <w:sz w:val="26"/>
          <w:szCs w:val="26"/>
        </w:rPr>
        <w:t xml:space="preserve"> </w:t>
      </w:r>
      <w:r w:rsidRPr="006D4E4D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</w:t>
      </w:r>
      <w:r w:rsidR="00963F9A">
        <w:rPr>
          <w:color w:val="000000"/>
          <w:sz w:val="26"/>
          <w:szCs w:val="26"/>
        </w:rPr>
        <w:t>;</w:t>
      </w:r>
    </w:p>
    <w:p w:rsidR="00963F9A" w:rsidRPr="006D4E4D" w:rsidRDefault="00963F9A" w:rsidP="0017683C">
      <w:pPr>
        <w:jc w:val="both"/>
        <w:rPr>
          <w:color w:val="000000"/>
          <w:sz w:val="26"/>
          <w:szCs w:val="26"/>
        </w:rPr>
      </w:pPr>
    </w:p>
    <w:p w:rsidR="0017683C" w:rsidRPr="006D4E4D" w:rsidRDefault="0017683C" w:rsidP="0017683C">
      <w:pPr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</w:t>
      </w:r>
      <w:r w:rsidRPr="006D4E4D">
        <w:rPr>
          <w:sz w:val="26"/>
          <w:szCs w:val="26"/>
        </w:rPr>
        <w:t>рабочей программы воспитания по специальности</w:t>
      </w:r>
      <w:r w:rsidRPr="006D4E4D">
        <w:rPr>
          <w:color w:val="000000"/>
          <w:sz w:val="26"/>
          <w:szCs w:val="26"/>
        </w:rPr>
        <w:t>:</w:t>
      </w:r>
      <w:r w:rsidRPr="006D4E4D">
        <w:rPr>
          <w:sz w:val="26"/>
          <w:szCs w:val="26"/>
        </w:rPr>
        <w:t xml:space="preserve"> 22.02.06 Сварочное производство, 2021 г.;</w:t>
      </w:r>
    </w:p>
    <w:p w:rsidR="0017683C" w:rsidRPr="006D4E4D" w:rsidRDefault="0017683C" w:rsidP="0017683C">
      <w:pPr>
        <w:jc w:val="both"/>
        <w:rPr>
          <w:sz w:val="26"/>
          <w:szCs w:val="26"/>
        </w:rPr>
      </w:pPr>
    </w:p>
    <w:p w:rsidR="0017683C" w:rsidRPr="006D4E4D" w:rsidRDefault="0017683C" w:rsidP="0017683C">
      <w:pPr>
        <w:ind w:firstLine="709"/>
        <w:jc w:val="both"/>
        <w:rPr>
          <w:color w:val="000000"/>
          <w:sz w:val="26"/>
          <w:szCs w:val="26"/>
        </w:rPr>
      </w:pPr>
    </w:p>
    <w:p w:rsidR="0017683C" w:rsidRPr="0017683C" w:rsidRDefault="0017683C" w:rsidP="00EE3BCD">
      <w:pPr>
        <w:jc w:val="center"/>
        <w:rPr>
          <w:b/>
          <w:sz w:val="26"/>
          <w:szCs w:val="26"/>
        </w:rPr>
      </w:pPr>
    </w:p>
    <w:p w:rsidR="00EE3BCD" w:rsidRPr="0017683C" w:rsidRDefault="00EE3BCD" w:rsidP="00EE3BCD">
      <w:pPr>
        <w:jc w:val="center"/>
        <w:rPr>
          <w:b/>
          <w:sz w:val="26"/>
          <w:szCs w:val="26"/>
        </w:rPr>
      </w:pPr>
    </w:p>
    <w:p w:rsidR="00EE3BCD" w:rsidRPr="0017683C" w:rsidRDefault="00EE3BCD" w:rsidP="00EE3BCD">
      <w:pPr>
        <w:rPr>
          <w:sz w:val="26"/>
          <w:szCs w:val="26"/>
        </w:rPr>
      </w:pPr>
      <w:r w:rsidRPr="0017683C">
        <w:rPr>
          <w:sz w:val="26"/>
          <w:szCs w:val="26"/>
        </w:rPr>
        <w:t>Организация - разработчик:</w:t>
      </w:r>
      <w:r w:rsidR="00E0462D" w:rsidRPr="00E0462D">
        <w:rPr>
          <w:sz w:val="26"/>
          <w:szCs w:val="26"/>
        </w:rPr>
        <w:t xml:space="preserve"> </w:t>
      </w:r>
      <w:r w:rsidRPr="0017683C">
        <w:rPr>
          <w:sz w:val="26"/>
          <w:szCs w:val="26"/>
        </w:rPr>
        <w:t>ГАПОУ «Казанский политехнический колледж»</w:t>
      </w:r>
    </w:p>
    <w:p w:rsidR="00EE3BCD" w:rsidRPr="0017683C" w:rsidRDefault="00EE3BCD" w:rsidP="00EE3BCD">
      <w:pPr>
        <w:rPr>
          <w:sz w:val="26"/>
          <w:szCs w:val="26"/>
        </w:rPr>
      </w:pPr>
    </w:p>
    <w:p w:rsidR="00EE3BCD" w:rsidRPr="0017683C" w:rsidRDefault="00EE3BCD" w:rsidP="00EE3BC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17683C">
        <w:rPr>
          <w:color w:val="000000"/>
          <w:sz w:val="26"/>
          <w:szCs w:val="26"/>
        </w:rPr>
        <w:t>Разработчик:</w:t>
      </w:r>
      <w:r w:rsidR="00FA7ADC" w:rsidRPr="0017683C">
        <w:rPr>
          <w:color w:val="000000"/>
          <w:sz w:val="26"/>
          <w:szCs w:val="26"/>
        </w:rPr>
        <w:t xml:space="preserve"> Солдатова Т.Н.</w:t>
      </w:r>
      <w:r w:rsidR="008E1B22">
        <w:rPr>
          <w:color w:val="000000"/>
          <w:sz w:val="26"/>
          <w:szCs w:val="26"/>
        </w:rPr>
        <w:t xml:space="preserve">, </w:t>
      </w:r>
      <w:r w:rsidR="00264B85" w:rsidRPr="0017683C">
        <w:rPr>
          <w:color w:val="000000"/>
          <w:sz w:val="26"/>
          <w:szCs w:val="26"/>
        </w:rPr>
        <w:t xml:space="preserve">преподаватель </w:t>
      </w:r>
    </w:p>
    <w:p w:rsidR="00BD1C7F" w:rsidRPr="0017683C" w:rsidRDefault="00BD1C7F" w:rsidP="00EE3BCD">
      <w:pPr>
        <w:rPr>
          <w:b/>
          <w:sz w:val="26"/>
          <w:szCs w:val="26"/>
          <w:u w:val="single"/>
        </w:rPr>
      </w:pPr>
    </w:p>
    <w:p w:rsidR="00BD1C7F" w:rsidRPr="0017683C" w:rsidRDefault="00BD1C7F" w:rsidP="00EE3BCD">
      <w:pPr>
        <w:rPr>
          <w:b/>
          <w:sz w:val="26"/>
          <w:szCs w:val="26"/>
          <w:u w:val="single"/>
        </w:rPr>
      </w:pPr>
    </w:p>
    <w:p w:rsidR="00B629D2" w:rsidRPr="00EE3BCD" w:rsidRDefault="00B629D2" w:rsidP="00EE3BCD">
      <w:pPr>
        <w:jc w:val="both"/>
      </w:pPr>
    </w:p>
    <w:p w:rsidR="00B629D2" w:rsidRPr="00EE3BCD" w:rsidRDefault="00B629D2" w:rsidP="00EE3BCD">
      <w:pPr>
        <w:jc w:val="center"/>
        <w:rPr>
          <w:b/>
          <w:u w:val="single"/>
        </w:rPr>
      </w:pPr>
    </w:p>
    <w:p w:rsidR="00B629D2" w:rsidRPr="00EE3BCD" w:rsidRDefault="00B629D2" w:rsidP="00EE3BCD">
      <w:pPr>
        <w:jc w:val="center"/>
        <w:rPr>
          <w:b/>
          <w:i/>
          <w:u w:val="single"/>
        </w:rPr>
      </w:pPr>
    </w:p>
    <w:p w:rsidR="00B629D2" w:rsidRPr="00EE3BCD" w:rsidRDefault="00B629D2" w:rsidP="00EE3BCD">
      <w:pPr>
        <w:rPr>
          <w:b/>
        </w:rPr>
      </w:pPr>
    </w:p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56767F" w:rsidRPr="00EE3BCD" w:rsidRDefault="0056767F" w:rsidP="00EE3BCD"/>
    <w:p w:rsidR="00B629D2" w:rsidRPr="00EE3BCD" w:rsidRDefault="00B629D2" w:rsidP="00EE3BCD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</w:rPr>
      </w:pPr>
      <w:r w:rsidRPr="00EE3BCD">
        <w:rPr>
          <w:b/>
        </w:rPr>
        <w:lastRenderedPageBreak/>
        <w:t>СОДЕРЖАНИЕ</w:t>
      </w:r>
    </w:p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/>
      </w:tblPr>
      <w:tblGrid>
        <w:gridCol w:w="7668"/>
        <w:gridCol w:w="1903"/>
      </w:tblGrid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стр.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ПАСПОРТ  рабочей ПРОГРАММЫ УЧЕБНОЙ ДИСЦИПЛИНЫ</w:t>
            </w:r>
          </w:p>
          <w:p w:rsidR="00B629D2" w:rsidRPr="00EE3BCD" w:rsidRDefault="00B629D2" w:rsidP="00EE3BCD"/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4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СТРУКТУРА и содержание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9</w:t>
            </w:r>
          </w:p>
        </w:tc>
      </w:tr>
      <w:tr w:rsidR="00B629D2" w:rsidRPr="00EE3BCD">
        <w:trPr>
          <w:trHeight w:val="670"/>
        </w:trPr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условия реализации 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1</w:t>
            </w:r>
            <w:r w:rsidR="00296A46">
              <w:t>7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Контроль и оценка результатов Освоения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1</w:t>
            </w:r>
            <w:r w:rsidR="00296A46">
              <w:t>8</w:t>
            </w:r>
          </w:p>
        </w:tc>
      </w:tr>
    </w:tbl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56767F" w:rsidRPr="00EE3BCD" w:rsidRDefault="0056767F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56767F" w:rsidRDefault="0056767F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P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B629D2" w:rsidRPr="0017683C" w:rsidRDefault="00B629D2" w:rsidP="0017683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629D2" w:rsidRPr="0017683C" w:rsidRDefault="00A811FF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Информатика</w:t>
      </w:r>
    </w:p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629D2" w:rsidRPr="0017683C" w:rsidRDefault="00B629D2" w:rsidP="00A11A7C">
      <w:pPr>
        <w:pStyle w:val="af7"/>
        <w:numPr>
          <w:ilvl w:val="1"/>
          <w:numId w:val="5"/>
        </w:numPr>
        <w:tabs>
          <w:tab w:val="clear" w:pos="360"/>
        </w:tabs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17683C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EE3BCD" w:rsidRPr="0017683C" w:rsidRDefault="00EE3BCD" w:rsidP="0017683C">
      <w:pPr>
        <w:ind w:firstLine="708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033A6F" w:rsidRPr="0017683C">
        <w:rPr>
          <w:sz w:val="26"/>
          <w:szCs w:val="26"/>
        </w:rPr>
        <w:t xml:space="preserve">специальности </w:t>
      </w:r>
      <w:r w:rsidRPr="0017683C">
        <w:rPr>
          <w:sz w:val="26"/>
          <w:szCs w:val="26"/>
        </w:rPr>
        <w:t xml:space="preserve">22.02.06 Сварочное производство входит в укрупненную группу22.00.00 Технология материалов. </w:t>
      </w:r>
    </w:p>
    <w:p w:rsidR="00411AEA" w:rsidRPr="0017683C" w:rsidRDefault="00A11A7C" w:rsidP="00A11A7C">
      <w:pPr>
        <w:suppressAutoHyphens w:val="0"/>
        <w:jc w:val="both"/>
        <w:rPr>
          <w:rFonts w:eastAsia="Calibri"/>
          <w:b/>
          <w:bCs/>
          <w:i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411AEA" w:rsidRPr="0017683C">
        <w:rPr>
          <w:rFonts w:eastAsia="Calibri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031CE" w:rsidRPr="0017683C" w:rsidRDefault="00EE3BCD" w:rsidP="00A11A7C">
      <w:pPr>
        <w:ind w:firstLine="709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Профиль получаемого профессионального образования </w:t>
      </w:r>
      <w:r w:rsidRPr="0017683C">
        <w:rPr>
          <w:sz w:val="26"/>
          <w:szCs w:val="26"/>
          <w:u w:val="single"/>
        </w:rPr>
        <w:t>технический.</w:t>
      </w:r>
    </w:p>
    <w:p w:rsidR="00B20339" w:rsidRPr="0017683C" w:rsidRDefault="0017683C" w:rsidP="0017683C">
      <w:pPr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ab/>
      </w:r>
      <w:r w:rsidR="00B629D2" w:rsidRPr="0017683C">
        <w:rPr>
          <w:b/>
          <w:sz w:val="26"/>
          <w:szCs w:val="26"/>
        </w:rPr>
        <w:t>1.2. Место учебной дисциплины в структуре программы</w:t>
      </w:r>
      <w:r w:rsidR="000C1609" w:rsidRPr="0017683C">
        <w:rPr>
          <w:b/>
          <w:sz w:val="26"/>
          <w:szCs w:val="26"/>
        </w:rPr>
        <w:t xml:space="preserve"> подготовки квалифицированных рабочих, служащих</w:t>
      </w:r>
      <w:r w:rsidR="00B629D2" w:rsidRPr="0017683C">
        <w:rPr>
          <w:b/>
          <w:sz w:val="26"/>
          <w:szCs w:val="26"/>
        </w:rPr>
        <w:t xml:space="preserve">: </w:t>
      </w:r>
      <w:r w:rsidR="00EE3BCD" w:rsidRPr="0017683C">
        <w:rPr>
          <w:color w:val="000000"/>
          <w:sz w:val="26"/>
          <w:szCs w:val="26"/>
        </w:rPr>
        <w:t xml:space="preserve">учебная дисциплина  изучается в общеобразовательном цикле учебного плана ОПОП СПО на базе основного общего образования с получением среднего общего образования по специальности </w:t>
      </w:r>
      <w:r w:rsidR="00EE3BCD" w:rsidRPr="0017683C">
        <w:rPr>
          <w:sz w:val="26"/>
          <w:szCs w:val="26"/>
        </w:rPr>
        <w:t>22.02.06 Сварочное производство и является учебной дисциплиной по выбору,</w:t>
      </w:r>
      <w:r w:rsidR="00EE3BCD" w:rsidRPr="0017683C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специальности </w:t>
      </w:r>
      <w:r w:rsidR="00837F2D">
        <w:rPr>
          <w:sz w:val="26"/>
          <w:szCs w:val="26"/>
        </w:rPr>
        <w:t>22.02.06 Сварочное производство.</w:t>
      </w:r>
    </w:p>
    <w:p w:rsidR="00DB2779" w:rsidRPr="0017683C" w:rsidRDefault="00B629D2" w:rsidP="0017683C">
      <w:pPr>
        <w:ind w:firstLine="720"/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B2779" w:rsidRPr="0017683C" w:rsidRDefault="00DB2779" w:rsidP="0017683C">
      <w:pPr>
        <w:ind w:firstLine="72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Рабочая программа ориентирована на достижение следующих   целей: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DB2779" w:rsidRPr="0017683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приобретение</w:t>
      </w:r>
      <w:r w:rsidRPr="0017683C">
        <w:rPr>
          <w:rFonts w:ascii="Times New Roman" w:hAnsi="Times New Roman"/>
          <w:sz w:val="26"/>
          <w:szCs w:val="26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B629D2" w:rsidRPr="0017683C" w:rsidRDefault="00B629D2" w:rsidP="0017683C">
      <w:pPr>
        <w:jc w:val="both"/>
        <w:rPr>
          <w:b/>
          <w:sz w:val="26"/>
          <w:szCs w:val="26"/>
        </w:rPr>
      </w:pPr>
    </w:p>
    <w:p w:rsidR="00DB2779" w:rsidRPr="0017683C" w:rsidRDefault="00DB2779" w:rsidP="0017683C">
      <w:pPr>
        <w:ind w:firstLine="284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Освоение содержания учебной дисциплины </w:t>
      </w:r>
      <w:r w:rsidRPr="00A11A7C">
        <w:rPr>
          <w:sz w:val="26"/>
          <w:szCs w:val="26"/>
        </w:rPr>
        <w:t>«Информатика»</w:t>
      </w:r>
      <w:r w:rsidRPr="0017683C">
        <w:rPr>
          <w:sz w:val="26"/>
          <w:szCs w:val="26"/>
        </w:rPr>
        <w:t xml:space="preserve"> обеспечивает достижение студентами следующих результатов:</w:t>
      </w:r>
    </w:p>
    <w:p w:rsidR="00DB2779" w:rsidRPr="00E566CE" w:rsidRDefault="00DB2779" w:rsidP="00A11A7C">
      <w:pPr>
        <w:ind w:firstLine="709"/>
        <w:jc w:val="both"/>
        <w:rPr>
          <w:sz w:val="26"/>
          <w:szCs w:val="26"/>
        </w:rPr>
      </w:pPr>
      <w:r w:rsidRPr="00E566CE">
        <w:rPr>
          <w:b/>
          <w:sz w:val="26"/>
          <w:szCs w:val="26"/>
        </w:rPr>
        <w:t>личностных</w:t>
      </w:r>
      <w:r w:rsidRPr="00E566CE">
        <w:rPr>
          <w:sz w:val="26"/>
          <w:szCs w:val="26"/>
        </w:rPr>
        <w:t>:</w:t>
      </w:r>
    </w:p>
    <w:p w:rsidR="00DB277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1089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осознание своего места в информационном обществе; </w:t>
      </w:r>
      <w:r w:rsidRPr="0017683C">
        <w:rPr>
          <w:sz w:val="26"/>
          <w:szCs w:val="26"/>
        </w:rPr>
        <w:tab/>
      </w:r>
    </w:p>
    <w:p w:rsidR="00DB277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lastRenderedPageBreak/>
        <w:t>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</w:r>
    </w:p>
    <w:p w:rsidR="00DB2779" w:rsidRPr="00E566CE" w:rsidRDefault="00DB2779" w:rsidP="00A11A7C">
      <w:pPr>
        <w:ind w:firstLine="709"/>
        <w:jc w:val="both"/>
        <w:rPr>
          <w:b/>
          <w:sz w:val="26"/>
          <w:szCs w:val="26"/>
        </w:rPr>
      </w:pPr>
      <w:r w:rsidRPr="00E566CE">
        <w:rPr>
          <w:b/>
          <w:sz w:val="26"/>
          <w:szCs w:val="26"/>
        </w:rPr>
        <w:t>метапредметных: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различных информационных объектов, с которыми возникаетнеобходимость сталкиваться в профессиональной сфере в изучении явлений и процессов;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публично представлять результаты собственного исследования, вестидискуссии,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DB2779" w:rsidRPr="00E566CE" w:rsidRDefault="00DB2779" w:rsidP="00A11A7C">
      <w:pPr>
        <w:ind w:firstLine="709"/>
        <w:jc w:val="both"/>
        <w:rPr>
          <w:b/>
          <w:sz w:val="26"/>
          <w:szCs w:val="26"/>
        </w:rPr>
      </w:pPr>
      <w:r w:rsidRPr="00E566CE">
        <w:rPr>
          <w:b/>
          <w:sz w:val="26"/>
          <w:szCs w:val="26"/>
        </w:rPr>
        <w:t>предметных: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сформированность представлений о роли информации и информационных процессов в окружающем мире;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готовых прикладных компьютерных программ по профилю  подготовки;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способами представления, хранения и обработки данных на компьютере;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компьютерными средствами представления и анализа данных в  электронных таблицах;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сформированность представлений о базах данных и простейших средствах управления ими;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lastRenderedPageBreak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понимание основ правовых аспектов использования компьютерных программ  и прав доступа к глобальным информационным сервисам;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C15F75" w:rsidRPr="0017683C" w:rsidRDefault="00C15F75" w:rsidP="0017683C">
      <w:pPr>
        <w:tabs>
          <w:tab w:val="left" w:pos="567"/>
        </w:tabs>
        <w:jc w:val="both"/>
        <w:rPr>
          <w:sz w:val="26"/>
          <w:szCs w:val="26"/>
        </w:rPr>
      </w:pPr>
    </w:p>
    <w:p w:rsidR="00D96007" w:rsidRPr="0017683C" w:rsidRDefault="00D96007" w:rsidP="0017683C">
      <w:pPr>
        <w:keepNext/>
        <w:keepLines/>
        <w:suppressLineNumbers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ОК-3. Принимать решения в стандартных и нестандартных ситуациях и нести за них ответственность.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ОК-5.</w:t>
      </w:r>
      <w:r w:rsidR="00A11A7C">
        <w:rPr>
          <w:rFonts w:eastAsia="Calibri"/>
          <w:sz w:val="26"/>
          <w:szCs w:val="26"/>
          <w:lang w:eastAsia="en-US"/>
        </w:rPr>
        <w:t xml:space="preserve"> И</w:t>
      </w:r>
      <w:r w:rsidRPr="0017683C">
        <w:rPr>
          <w:rFonts w:eastAsia="Calibri"/>
          <w:sz w:val="26"/>
          <w:szCs w:val="26"/>
          <w:lang w:eastAsia="en-US"/>
        </w:rPr>
        <w:t>спользовать информационно-коммуникационные технологии в профессиональной деятельности.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-6. Работать в коллективе и в команде, эффективно общаться с коллегами, руководством, потребителями.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ОК-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7. Брать на себя ответственность за работу членов команды (подчиненных), за результат выполнения заданий.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ОК-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ОК-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9. Ориентироваться в условиях частой смены технологий в профессиональной деятельности.</w:t>
      </w:r>
    </w:p>
    <w:p w:rsidR="00A11A7C" w:rsidRDefault="00A11A7C" w:rsidP="0017683C">
      <w:pPr>
        <w:widowControl w:val="0"/>
        <w:autoSpaceDN w:val="0"/>
        <w:jc w:val="both"/>
        <w:textAlignment w:val="baseline"/>
        <w:rPr>
          <w:bCs/>
          <w:sz w:val="26"/>
          <w:szCs w:val="26"/>
        </w:rPr>
      </w:pPr>
    </w:p>
    <w:p w:rsidR="00E05079" w:rsidRPr="0017683C" w:rsidRDefault="00A11A7C" w:rsidP="00A11A7C">
      <w:pPr>
        <w:widowControl w:val="0"/>
        <w:autoSpaceDN w:val="0"/>
        <w:ind w:firstLine="709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 w:rsidRPr="00031C44">
        <w:rPr>
          <w:bCs/>
          <w:sz w:val="26"/>
          <w:szCs w:val="26"/>
        </w:rPr>
        <w:t>Выпускник, ос</w:t>
      </w:r>
      <w:r>
        <w:rPr>
          <w:bCs/>
          <w:sz w:val="26"/>
          <w:szCs w:val="26"/>
        </w:rPr>
        <w:t>воивший программу ОУД.10</w:t>
      </w:r>
      <w:r>
        <w:rPr>
          <w:sz w:val="26"/>
          <w:szCs w:val="26"/>
        </w:rPr>
        <w:t>Информатика</w:t>
      </w:r>
      <w:r w:rsidRPr="00031C4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031C44">
        <w:rPr>
          <w:sz w:val="26"/>
          <w:szCs w:val="26"/>
        </w:rPr>
        <w:t>22.02.06 Сварочное производство:</w:t>
      </w:r>
    </w:p>
    <w:p w:rsidR="00E05079" w:rsidRPr="0017683C" w:rsidRDefault="00E05079" w:rsidP="0017683C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17683C">
        <w:rPr>
          <w:rFonts w:cs="Times New Roman"/>
          <w:sz w:val="26"/>
          <w:szCs w:val="26"/>
          <w:lang w:val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05079" w:rsidRPr="0017683C" w:rsidRDefault="00E05079" w:rsidP="0017683C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17683C">
        <w:rPr>
          <w:rFonts w:cs="Times New Roman"/>
          <w:sz w:val="26"/>
          <w:szCs w:val="26"/>
          <w:lang w:val="ru-RU"/>
        </w:rPr>
        <w:t>ЛР15:  Способный</w:t>
      </w:r>
      <w:r w:rsidR="00D213FE" w:rsidRPr="0017683C">
        <w:rPr>
          <w:rFonts w:cs="Times New Roman"/>
          <w:sz w:val="26"/>
          <w:szCs w:val="26"/>
          <w:lang w:val="ru-RU"/>
        </w:rPr>
        <w:t xml:space="preserve">при </w:t>
      </w:r>
      <w:r w:rsidRPr="0017683C">
        <w:rPr>
          <w:rFonts w:cs="Times New Roman"/>
          <w:sz w:val="26"/>
          <w:szCs w:val="26"/>
          <w:lang w:val="ru-RU"/>
        </w:rPr>
        <w:t xml:space="preserve">взаимодействии с другими людьми достигать поставленных целей; стремящийся к формированию в </w:t>
      </w:r>
      <w:r w:rsidR="00D213FE" w:rsidRPr="0017683C">
        <w:rPr>
          <w:rFonts w:cs="Times New Roman"/>
          <w:sz w:val="26"/>
          <w:szCs w:val="26"/>
          <w:lang w:val="ru-RU"/>
        </w:rPr>
        <w:t xml:space="preserve">металлообрабатывающей отрасли </w:t>
      </w:r>
      <w:r w:rsidRPr="0017683C">
        <w:rPr>
          <w:rFonts w:cs="Times New Roman"/>
          <w:sz w:val="26"/>
          <w:szCs w:val="26"/>
          <w:lang w:val="ru-RU"/>
        </w:rPr>
        <w:t>личностного роста как профессионала.</w:t>
      </w:r>
    </w:p>
    <w:p w:rsidR="00E05079" w:rsidRPr="0017683C" w:rsidRDefault="00E05079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>Содержание дисциплины имеет межпредметные связи с дисциплинами математикой, физикой.</w:t>
      </w: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lastRenderedPageBreak/>
        <w:tab/>
      </w:r>
      <w:r w:rsidR="00313CC3" w:rsidRPr="0017683C">
        <w:rPr>
          <w:rFonts w:eastAsia="Calibri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Calibri"/>
          <w:color w:val="FFFF00"/>
          <w:sz w:val="26"/>
          <w:szCs w:val="26"/>
          <w:lang w:eastAsia="ru-RU"/>
        </w:rPr>
      </w:pP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 xml:space="preserve">1.4. </w:t>
      </w:r>
      <w:r w:rsidR="00A11A7C" w:rsidRPr="001A426D">
        <w:rPr>
          <w:b/>
          <w:sz w:val="26"/>
          <w:szCs w:val="26"/>
          <w:lang w:eastAsia="ru-RU"/>
        </w:rPr>
        <w:t>Количество часов на освоение рабочей программы учебной дисциплины</w:t>
      </w:r>
      <w:r w:rsidRPr="0017683C">
        <w:rPr>
          <w:b/>
          <w:sz w:val="26"/>
          <w:szCs w:val="26"/>
        </w:rPr>
        <w:t>: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sz w:val="26"/>
          <w:szCs w:val="26"/>
        </w:rPr>
        <w:t>максимальной учебной нагрузки обучающегося 150 часов, в том числе: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sz w:val="26"/>
          <w:szCs w:val="26"/>
        </w:rPr>
        <w:t>обязательной аудиторной учебной нагрузки обучающегося 100 часа;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sz w:val="26"/>
          <w:szCs w:val="26"/>
        </w:rPr>
        <w:t>самостоятельной работы обучающегося 50 часов.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31CE" w:rsidRPr="0017683C" w:rsidRDefault="009031CE" w:rsidP="0017683C">
      <w:pPr>
        <w:pStyle w:val="29"/>
        <w:spacing w:after="0" w:line="240" w:lineRule="auto"/>
        <w:ind w:left="0"/>
        <w:jc w:val="both"/>
        <w:rPr>
          <w:sz w:val="26"/>
          <w:szCs w:val="26"/>
        </w:rPr>
      </w:pPr>
    </w:p>
    <w:p w:rsidR="00B629D2" w:rsidRPr="0017683C" w:rsidRDefault="00B629D2" w:rsidP="0017683C">
      <w:pPr>
        <w:pStyle w:val="af5"/>
        <w:rPr>
          <w:sz w:val="26"/>
          <w:szCs w:val="26"/>
        </w:rPr>
      </w:pPr>
    </w:p>
    <w:p w:rsidR="00B629D2" w:rsidRPr="0017683C" w:rsidRDefault="00B629D2" w:rsidP="00A11A7C">
      <w:pPr>
        <w:ind w:firstLine="709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2.  СТРУКТУРА И СОДЕРЖАНИЕ УЧЕБНОЙ ДИСЦИПЛИНЫ</w:t>
      </w:r>
    </w:p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629D2" w:rsidRPr="0017683C" w:rsidRDefault="00A11A7C" w:rsidP="00A11A7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B629D2" w:rsidRPr="0017683C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180" w:type="dxa"/>
        <w:tblCellMar>
          <w:left w:w="10" w:type="dxa"/>
          <w:right w:w="10" w:type="dxa"/>
        </w:tblCellMar>
        <w:tblLook w:val="0000"/>
      </w:tblPr>
      <w:tblGrid>
        <w:gridCol w:w="6253"/>
        <w:gridCol w:w="2927"/>
      </w:tblGrid>
      <w:tr w:rsidR="00313CC3" w:rsidRPr="0017683C" w:rsidTr="00313CC3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313CC3" w:rsidRPr="0017683C" w:rsidTr="00313CC3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150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100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  <w:p w:rsidR="00963F9A" w:rsidRPr="0017683C" w:rsidRDefault="00963F9A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в том числе практическая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80</w:t>
            </w:r>
          </w:p>
          <w:p w:rsidR="00963F9A" w:rsidRPr="0017683C" w:rsidRDefault="00963F9A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50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17683C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В</w:t>
            </w:r>
            <w:r w:rsidR="00313CC3"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ыполнениезаданий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snapToGrid w:val="0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работа с учебной литературой,      конспектирование  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snapToGrid w:val="0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Индивидуальная проектная деятельность студента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313CC3" w:rsidRPr="0017683C" w:rsidTr="00313CC3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837F2D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313CC3" w:rsidRPr="0017683C">
              <w:rPr>
                <w:rFonts w:cs="Times New Roman"/>
                <w:sz w:val="26"/>
                <w:szCs w:val="26"/>
                <w:lang w:val="ru-RU"/>
              </w:rPr>
              <w:t xml:space="preserve"> аттестация  в форме </w:t>
            </w:r>
            <w:r w:rsidR="00313CC3" w:rsidRPr="00A11A7C">
              <w:rPr>
                <w:rFonts w:cs="Times New Roman"/>
                <w:sz w:val="26"/>
                <w:szCs w:val="26"/>
                <w:lang w:val="ru-RU"/>
              </w:rPr>
              <w:t>дифференцированного  зачета              2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CC3" w:rsidRPr="0017683C" w:rsidRDefault="00313CC3" w:rsidP="008E1B22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B629D2" w:rsidRPr="0017683C" w:rsidRDefault="00B629D2" w:rsidP="0017683C">
      <w:pPr>
        <w:rPr>
          <w:sz w:val="26"/>
          <w:szCs w:val="26"/>
        </w:rPr>
        <w:sectPr w:rsidR="00B629D2" w:rsidRPr="0017683C" w:rsidSect="0017683C">
          <w:footerReference w:type="default" r:id="rId9"/>
          <w:footnotePr>
            <w:pos w:val="beneathText"/>
          </w:footnotePr>
          <w:pgSz w:w="11905" w:h="16837"/>
          <w:pgMar w:top="1134" w:right="851" w:bottom="851" w:left="1134" w:header="720" w:footer="709" w:gutter="0"/>
          <w:cols w:space="720"/>
          <w:docGrid w:linePitch="360"/>
        </w:sectPr>
      </w:pPr>
    </w:p>
    <w:p w:rsidR="00200709" w:rsidRPr="0017683C" w:rsidRDefault="00B629D2" w:rsidP="0017683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jc w:val="center"/>
        <w:rPr>
          <w:b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 xml:space="preserve">2.2. </w:t>
      </w:r>
      <w:r w:rsidRPr="0017683C">
        <w:rPr>
          <w:b/>
          <w:sz w:val="26"/>
          <w:szCs w:val="26"/>
        </w:rPr>
        <w:t>Содержание учебной дисциплины «</w:t>
      </w:r>
      <w:r w:rsidR="00E13CD2" w:rsidRPr="0017683C">
        <w:rPr>
          <w:b/>
          <w:sz w:val="26"/>
          <w:szCs w:val="26"/>
        </w:rPr>
        <w:t>Информатика</w:t>
      </w:r>
      <w:r w:rsidRPr="0017683C">
        <w:rPr>
          <w:b/>
          <w:sz w:val="26"/>
          <w:szCs w:val="26"/>
        </w:rPr>
        <w:t>»</w:t>
      </w: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/>
                <w:sz w:val="26"/>
                <w:szCs w:val="26"/>
                <w:lang w:eastAsia="ru-RU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lang w:eastAsia="ru-RU"/>
              </w:rPr>
            </w:pPr>
            <w:r w:rsidRPr="00D63792">
              <w:rPr>
                <w:rFonts w:eastAsia="Calibri"/>
                <w:b/>
                <w:lang w:eastAsia="ru-RU"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lang w:eastAsia="ru-RU"/>
              </w:rPr>
            </w:pPr>
            <w:r w:rsidRPr="00D63792">
              <w:rPr>
                <w:rFonts w:eastAsia="Calibri"/>
                <w:b/>
                <w:lang w:eastAsia="ru-RU"/>
              </w:rPr>
              <w:t>Уровень освоения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Раздел 1.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 xml:space="preserve">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026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Информационные ресурсы общества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Образовательные информационные ресурсы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9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44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 xml:space="preserve">Правовые нормы,  </w:t>
            </w:r>
            <w:r w:rsidRPr="00D63792">
              <w:rPr>
                <w:bCs/>
                <w:sz w:val="26"/>
                <w:szCs w:val="26"/>
                <w:lang w:eastAsia="ru-RU"/>
              </w:rPr>
              <w:t>правонарушения в информационной сфере</w:t>
            </w:r>
            <w:r w:rsidRPr="00D63792">
              <w:rPr>
                <w:sz w:val="26"/>
                <w:szCs w:val="26"/>
                <w:lang w:eastAsia="ru-RU"/>
              </w:rPr>
              <w:t xml:space="preserve">. Меры их предупреждения. </w:t>
            </w:r>
            <w:r w:rsidRPr="00D63792">
              <w:rPr>
                <w:bCs/>
                <w:sz w:val="26"/>
                <w:szCs w:val="26"/>
                <w:lang w:eastAsia="ru-RU"/>
              </w:rPr>
              <w:t>Электронное правительство.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8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Стоимостные характеристики информационной деятельности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Лицензионное программное обеспечение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2: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257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Представление информации в двоичной системе счисления.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106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Перевод десятичных чисел в двоичные.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58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3: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Составление кроссворда по заданной теме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08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2.2.1 Принципы обработки информации при помощи компьютера.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shd w:val="clear" w:color="auto" w:fill="FFFFFF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en-US"/>
              </w:rPr>
              <w:t xml:space="preserve">Арифметические и логические основы работы компьютера.  </w:t>
            </w:r>
          </w:p>
          <w:p w:rsidR="00200709" w:rsidRPr="00D63792" w:rsidRDefault="00200709" w:rsidP="00D63792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0"/>
              <w:rPr>
                <w:bCs/>
                <w:color w:val="365F91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Программный принцип работы компьютера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Примеры компьютерных моделей различных процессов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6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4: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439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D63792">
              <w:rPr>
                <w:sz w:val="26"/>
                <w:szCs w:val="26"/>
                <w:lang w:eastAsia="ru-RU"/>
              </w:rPr>
              <w:t xml:space="preserve"> Архив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4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архива данных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Извлечение данных из архива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Файл как единица хранения информации на компьютере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20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5: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Атрибуты файла и его объем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Учетобъемов файлов при их хранении, передаче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Запись информации на компакт-диски различных видов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Организация информации на компакт-диске с интерактивным меню.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268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D63792">
              <w:rPr>
                <w:bCs/>
                <w:color w:val="000000"/>
                <w:sz w:val="26"/>
                <w:szCs w:val="26"/>
                <w:lang w:eastAsia="ru-RU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65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6: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ru-RU"/>
              </w:rPr>
              <w:t>Автоматические режимы работы АСУТП.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83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3.1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Архитектура компьютеров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D63792">
              <w:rPr>
                <w:sz w:val="26"/>
                <w:szCs w:val="26"/>
                <w:lang w:eastAsia="ru-RU"/>
              </w:rPr>
              <w:t xml:space="preserve">Понятие архитектуры компьютера. Структура персонального компьютера.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Примеры комплектации компьютерного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1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7: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Операционная система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Графический интерфейс пользователя.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Подключение внешних устройств к компьютеру и их настройка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3.2. </w:t>
            </w:r>
            <w:r w:rsidRPr="0017683C">
              <w:rPr>
                <w:b/>
                <w:sz w:val="26"/>
                <w:szCs w:val="26"/>
                <w:lang w:eastAsia="ru-RU"/>
              </w:rPr>
              <w:t>Компьютерные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b/>
                <w:sz w:val="26"/>
                <w:szCs w:val="26"/>
                <w:lang w:eastAsia="ru-RU"/>
              </w:rPr>
              <w:t>сети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8: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7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3.3 Безопасность, гигиена, эргономика, ресурсосбережение.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</w:rPr>
              <w:t>Безопасность, гигиена, эргономика, ресурсосбережение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70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</w:rPr>
              <w:t>Защита информации, антивирусная защита.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9: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Сделать плакат – инструкцию по защите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4. Технологии создания и преобразованияинформационных объектов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868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iCs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4.1 Понятие об информационных системах и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автоматизации информационных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процессов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2"/>
              <w:rPr>
                <w:bCs/>
                <w:color w:val="4F81BD"/>
                <w:sz w:val="26"/>
                <w:szCs w:val="26"/>
                <w:lang w:eastAsia="en-US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en-US"/>
              </w:rPr>
              <w:t xml:space="preserve">Понятие информационной системы и </w:t>
            </w:r>
            <w:r w:rsidRPr="00D63792">
              <w:rPr>
                <w:bCs/>
                <w:sz w:val="26"/>
                <w:szCs w:val="26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22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4.1.1 Возможности настольных издательских систем: создание, организация и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основные способы преобразования (верстки) текста.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2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1119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систем проверки орфографии и грамматики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-4ч.</w:t>
            </w:r>
          </w:p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1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10: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Программы-переводчики. Возможности систем распознавания текстов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Гипертекстовое представление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300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Возможности электронных таблиц </w:t>
            </w:r>
            <w:r w:rsidRPr="00D63792">
              <w:rPr>
                <w:rFonts w:eastAsia="Calibri"/>
                <w:sz w:val="26"/>
                <w:szCs w:val="26"/>
                <w:lang w:val="en-US" w:eastAsia="ru-RU"/>
              </w:rPr>
              <w:t>EXCEL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Математическая обработка числовых данных.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Структура таблицы. </w:t>
            </w:r>
            <w:r w:rsidRPr="00D63792">
              <w:rPr>
                <w:rFonts w:eastAsia="Calibri"/>
                <w:color w:val="000000"/>
                <w:sz w:val="26"/>
                <w:szCs w:val="26"/>
                <w:lang w:eastAsia="ru-RU"/>
              </w:rPr>
              <w:t>Типы данных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Функции: сумма, максимум, минимум.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lastRenderedPageBreak/>
              <w:t>Ссылки.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87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12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11: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Системы статистического учета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Средства графического представления статистических данных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Представление результатов выполнения расчетных задач средствами деловой графики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82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4.1.3 Представление об организации баз данных и системах управления ими.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СУБД. Структура СУБД. – 2ч.</w:t>
            </w:r>
          </w:p>
          <w:bookmarkStart w:id="1" w:name="_Toc211935237"/>
          <w:p w:rsidR="00200709" w:rsidRPr="00D63792" w:rsidRDefault="001138F4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1138F4">
              <w:rPr>
                <w:rFonts w:eastAsia="Calibri"/>
                <w:sz w:val="26"/>
                <w:szCs w:val="26"/>
                <w:lang w:eastAsia="ru-RU"/>
              </w:rPr>
              <w:fldChar w:fldCharType="begin"/>
            </w:r>
            <w:r w:rsidR="00200709" w:rsidRPr="00D63792">
              <w:rPr>
                <w:rFonts w:eastAsia="Calibri"/>
                <w:sz w:val="26"/>
                <w:szCs w:val="26"/>
                <w:lang w:eastAsia="ru-RU"/>
              </w:rPr>
              <w:instrText xml:space="preserve"> HYPERLINK "http://edu.dvgups.ru/METDOC/ITS/STRPRO/INF_TEH_STR/METOD/SULDIN/frame/6.htm" \l "_Toc123543712" </w:instrText>
            </w:r>
            <w:r w:rsidRPr="001138F4">
              <w:rPr>
                <w:rFonts w:eastAsia="Calibri"/>
                <w:sz w:val="26"/>
                <w:szCs w:val="26"/>
                <w:lang w:eastAsia="ru-RU"/>
              </w:rPr>
              <w:fldChar w:fldCharType="separate"/>
            </w:r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Проектирование Баз данных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fldChar w:fldCharType="end"/>
            </w:r>
            <w:bookmarkStart w:id="2" w:name="_Toc211935238"/>
            <w:bookmarkEnd w:id="1"/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hyperlink r:id="rId10" w:anchor="_Toc34292912" w:history="1">
              <w:r w:rsidR="00200709" w:rsidRPr="00D63792">
                <w:rPr>
                  <w:rFonts w:eastAsia="Calibri"/>
                  <w:bCs/>
                  <w:iCs/>
                  <w:sz w:val="26"/>
                  <w:szCs w:val="26"/>
                  <w:lang w:eastAsia="ru-RU"/>
                </w:rPr>
                <w:t xml:space="preserve"> Модели организации данных в Базе данных</w:t>
              </w:r>
            </w:hyperlink>
            <w:bookmarkEnd w:id="2"/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6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СУБД для выполнения учебных заданий из различных предметных областей.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13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12: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4.1.4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Представление о программных средах компьютерной графики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,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мульти-медийных средах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Растровая графика. </w:t>
            </w:r>
            <w:bookmarkStart w:id="3" w:name="вектор"/>
            <w:r w:rsidRPr="00D63792">
              <w:rPr>
                <w:rFonts w:eastAsia="Calibri"/>
                <w:sz w:val="26"/>
                <w:szCs w:val="26"/>
                <w:lang w:eastAsia="ru-RU"/>
              </w:rPr>
              <w:t>Векторная графика</w:t>
            </w:r>
            <w:bookmarkEnd w:id="3"/>
            <w:r w:rsidRPr="00D63792">
              <w:rPr>
                <w:rFonts w:eastAsia="Calibri"/>
                <w:sz w:val="26"/>
                <w:szCs w:val="26"/>
                <w:lang w:eastAsia="ru-RU"/>
              </w:rPr>
              <w:t>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Графический редактор </w:t>
            </w:r>
            <w:r w:rsidRPr="00D63792">
              <w:rPr>
                <w:rFonts w:eastAsia="Calibri"/>
                <w:sz w:val="26"/>
                <w:szCs w:val="26"/>
                <w:lang w:val="en-US" w:eastAsia="ru-RU"/>
              </w:rPr>
              <w:t>PAINT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87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 / П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89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13: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презентационного оборудования.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5. Телекоммуникационные технологии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701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Интернет - технологии.  Способы подключения к Internet. –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3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Браузер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– 2ч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Примеры работы с интернет - магазином,  интернет-СМИ, интернет-библиотекой. -2ч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2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14: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Методы и средства сопровождения сайта образовательной организации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894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5.1.1 Программные поисковые сервисы.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 / П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Программные поисковые средства. Комбинации условия поиска.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27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 / П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 поиска информации на государственных образовательных порталах. 2ч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8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15: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Подготовить материал с примерами  поиска информации на государственных образовательных порталах.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30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5.1.2. Передача информации между компьютерами. Проводная и беспроводная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связь.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Проводные локальные сети. Сетевая топология. Беспроводные компьютерные сети. Преимущества Wi-Fi.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29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 электронной почты и настройка его параметров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1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16: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Формирование адресной книги.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49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видеоконференция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,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интернет-телефония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Социальные сети.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9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тестирующих систем в учебной деятельности в локальной сети.4ч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17: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Сделать реферат на тему «Нормы сетевого общения».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60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D63792">
              <w:rPr>
                <w:rFonts w:eastAsia="Calibri"/>
                <w:bCs/>
                <w:color w:val="000000"/>
                <w:sz w:val="26"/>
                <w:szCs w:val="26"/>
                <w:lang w:eastAsia="ru-RU"/>
              </w:rPr>
              <w:t xml:space="preserve">Назначение и виды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687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18: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Исследовать примеры сетевых информационных систем для различных направлений профессиональной деятельности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36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Дифференцированный зачет   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</w:tbl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00709" w:rsidRPr="0017683C" w:rsidRDefault="00200709" w:rsidP="0017683C">
      <w:pPr>
        <w:suppressAutoHyphens w:val="0"/>
        <w:rPr>
          <w:rFonts w:eastAsia="Calibri"/>
          <w:sz w:val="26"/>
          <w:szCs w:val="26"/>
          <w:lang w:eastAsia="ru-RU"/>
        </w:rPr>
        <w:sectPr w:rsidR="00200709" w:rsidRPr="0017683C" w:rsidSect="0017683C">
          <w:pgSz w:w="16838" w:h="11906" w:orient="landscape"/>
          <w:pgMar w:top="1134" w:right="851" w:bottom="851" w:left="1134" w:header="708" w:footer="709" w:gutter="0"/>
          <w:cols w:space="708"/>
          <w:docGrid w:linePitch="360"/>
        </w:sectPr>
      </w:pPr>
    </w:p>
    <w:p w:rsidR="00EE3BCD" w:rsidRPr="0017683C" w:rsidRDefault="00EE3BCD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EE3BCD" w:rsidRPr="0017683C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E3BCD" w:rsidRPr="0017683C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17683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EE3BCD" w:rsidRPr="00D63792" w:rsidRDefault="00CD4C29" w:rsidP="00CD4C29">
      <w:pPr>
        <w:jc w:val="both"/>
        <w:rPr>
          <w:bCs/>
          <w:sz w:val="26"/>
          <w:szCs w:val="26"/>
        </w:rPr>
      </w:pPr>
      <w:r>
        <w:rPr>
          <w:sz w:val="26"/>
          <w:szCs w:val="26"/>
          <w:lang w:eastAsia="ru-RU"/>
        </w:rPr>
        <w:t>Для р</w:t>
      </w:r>
      <w:r w:rsidRPr="00A355E8">
        <w:rPr>
          <w:sz w:val="26"/>
          <w:szCs w:val="26"/>
          <w:lang w:eastAsia="ru-RU"/>
        </w:rPr>
        <w:t>еализаци</w:t>
      </w:r>
      <w:r>
        <w:rPr>
          <w:sz w:val="26"/>
          <w:szCs w:val="26"/>
          <w:lang w:eastAsia="ru-RU"/>
        </w:rPr>
        <w:t>и</w:t>
      </w:r>
      <w:r w:rsidRPr="00A355E8">
        <w:rPr>
          <w:sz w:val="26"/>
          <w:szCs w:val="26"/>
          <w:lang w:eastAsia="ru-RU"/>
        </w:rPr>
        <w:t xml:space="preserve"> учебной дисциплины </w:t>
      </w:r>
      <w:r>
        <w:rPr>
          <w:sz w:val="26"/>
          <w:szCs w:val="26"/>
          <w:lang w:eastAsia="ru-RU"/>
        </w:rPr>
        <w:t>имеется в</w:t>
      </w:r>
      <w:r w:rsidRPr="00A355E8">
        <w:rPr>
          <w:sz w:val="26"/>
          <w:szCs w:val="26"/>
          <w:lang w:eastAsia="ru-RU"/>
        </w:rPr>
        <w:t xml:space="preserve"> наличи</w:t>
      </w:r>
      <w:r>
        <w:rPr>
          <w:sz w:val="26"/>
          <w:szCs w:val="26"/>
          <w:lang w:eastAsia="ru-RU"/>
        </w:rPr>
        <w:t>и</w:t>
      </w:r>
      <w:r w:rsidRPr="00A355E8">
        <w:rPr>
          <w:sz w:val="26"/>
          <w:szCs w:val="26"/>
          <w:lang w:eastAsia="ru-RU"/>
        </w:rPr>
        <w:t xml:space="preserve"> учебн</w:t>
      </w:r>
      <w:r>
        <w:rPr>
          <w:sz w:val="26"/>
          <w:szCs w:val="26"/>
          <w:lang w:eastAsia="ru-RU"/>
        </w:rPr>
        <w:t>ый</w:t>
      </w:r>
      <w:r w:rsidRPr="00A355E8">
        <w:rPr>
          <w:sz w:val="26"/>
          <w:szCs w:val="26"/>
          <w:lang w:eastAsia="ru-RU"/>
        </w:rPr>
        <w:t xml:space="preserve"> кабинет </w:t>
      </w:r>
      <w:r w:rsidR="00EE3BCD" w:rsidRPr="00D63792">
        <w:rPr>
          <w:sz w:val="26"/>
          <w:szCs w:val="26"/>
        </w:rPr>
        <w:t xml:space="preserve"> «Информатик</w:t>
      </w:r>
      <w:r>
        <w:rPr>
          <w:sz w:val="26"/>
          <w:szCs w:val="26"/>
        </w:rPr>
        <w:t>и</w:t>
      </w:r>
      <w:r w:rsidR="00EE3BCD" w:rsidRPr="00D63792">
        <w:rPr>
          <w:sz w:val="26"/>
          <w:szCs w:val="26"/>
        </w:rPr>
        <w:t>».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Оборудование учебного кабинета: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посадочные места по количеству обучающихся;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рабочее место преподавателя;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практические и проверочные работы по «Информатике».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63792">
        <w:rPr>
          <w:b/>
          <w:bCs/>
          <w:sz w:val="26"/>
          <w:szCs w:val="26"/>
        </w:rPr>
        <w:t>Технические средства обучения: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 компьютеры (10 шт.) с лицензионным программным обеспечением, принтер, мультимедийный проектор.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b/>
          <w:bCs/>
          <w:sz w:val="26"/>
          <w:szCs w:val="26"/>
        </w:rPr>
        <w:t>Информационные средства обучения: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sz w:val="26"/>
          <w:szCs w:val="26"/>
        </w:rPr>
        <w:t>- электронные учебные издания по основным разделам курса;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sz w:val="26"/>
          <w:szCs w:val="26"/>
        </w:rPr>
        <w:t>- мультимедийные обучающие программы;</w:t>
      </w:r>
    </w:p>
    <w:p w:rsidR="00D63792" w:rsidRDefault="00D63792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</w:p>
    <w:p w:rsidR="00EE3BCD" w:rsidRPr="0017683C" w:rsidRDefault="00EE3BCD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3.2. Информационное обеспечение обучения.</w:t>
      </w:r>
    </w:p>
    <w:p w:rsidR="006C7A47" w:rsidRPr="0017683C" w:rsidRDefault="006C7A47" w:rsidP="009419B4">
      <w:pPr>
        <w:suppressAutoHyphens w:val="0"/>
        <w:ind w:firstLine="709"/>
        <w:rPr>
          <w:rFonts w:eastAsia="Calibri"/>
          <w:b/>
          <w:sz w:val="26"/>
          <w:szCs w:val="26"/>
          <w:lang w:val="tt-RU" w:eastAsia="ru-RU"/>
        </w:rPr>
      </w:pPr>
      <w:r w:rsidRPr="0017683C">
        <w:rPr>
          <w:rFonts w:eastAsia="Calibri"/>
          <w:b/>
          <w:sz w:val="26"/>
          <w:szCs w:val="26"/>
          <w:lang w:val="tt-RU" w:eastAsia="ru-RU"/>
        </w:rPr>
        <w:t>Основные источники:</w:t>
      </w:r>
    </w:p>
    <w:p w:rsidR="007878E7" w:rsidRPr="0017683C" w:rsidRDefault="007878E7" w:rsidP="009419B4">
      <w:pPr>
        <w:numPr>
          <w:ilvl w:val="0"/>
          <w:numId w:val="46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color w:val="3A3C3F"/>
          <w:sz w:val="26"/>
          <w:szCs w:val="26"/>
          <w:shd w:val="clear" w:color="auto" w:fill="FFFFFF"/>
          <w:lang w:eastAsia="ru-RU"/>
        </w:rPr>
      </w:pPr>
      <w:r w:rsidRPr="0017683C">
        <w:rPr>
          <w:rFonts w:eastAsia="Calibri"/>
          <w:color w:val="3A3C3F"/>
          <w:sz w:val="26"/>
          <w:szCs w:val="26"/>
          <w:shd w:val="clear" w:color="auto" w:fill="FFFFFF"/>
          <w:lang w:eastAsia="ru-RU"/>
        </w:rPr>
        <w:t xml:space="preserve">Плотникова, Н. Г. Информатика и информационно-коммуникационные технологии (ИКТ): учебное пособие / Н. Г. Плотникова. — Москва: РИОР: ИНФРА-М, 2021. — 124 с. — (Среднее профессиональное образование). - ISBN 978-5-369-01308-3. - Текст: электронный. - URL: </w:t>
      </w:r>
      <w:r w:rsidRPr="0017683C">
        <w:rPr>
          <w:rFonts w:eastAsia="Calibri"/>
          <w:color w:val="548DD4"/>
          <w:sz w:val="26"/>
          <w:szCs w:val="26"/>
          <w:u w:val="single"/>
          <w:shd w:val="clear" w:color="auto" w:fill="FFFFFF"/>
          <w:lang w:eastAsia="ru-RU"/>
        </w:rPr>
        <w:t>https://znanium.com/catalog/product/1229451</w:t>
      </w:r>
      <w:r w:rsidRPr="0017683C">
        <w:rPr>
          <w:rFonts w:eastAsia="Calibri"/>
          <w:color w:val="3A3C3F"/>
          <w:sz w:val="26"/>
          <w:szCs w:val="26"/>
          <w:shd w:val="clear" w:color="auto" w:fill="FFFFFF"/>
          <w:lang w:eastAsia="ru-RU"/>
        </w:rPr>
        <w:t xml:space="preserve">  – Режим доступа: по подписке.</w:t>
      </w:r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b/>
          <w:sz w:val="26"/>
          <w:szCs w:val="26"/>
          <w:lang w:eastAsia="en-US"/>
        </w:rPr>
      </w:pPr>
      <w:r w:rsidRPr="0017683C">
        <w:rPr>
          <w:b/>
          <w:sz w:val="26"/>
          <w:szCs w:val="26"/>
          <w:lang w:eastAsia="en-US"/>
        </w:rPr>
        <w:t>Дополнительные источники:</w:t>
      </w:r>
    </w:p>
    <w:p w:rsidR="006C7A47" w:rsidRPr="0017683C" w:rsidRDefault="006C7A47" w:rsidP="009419B4">
      <w:pPr>
        <w:numPr>
          <w:ilvl w:val="0"/>
          <w:numId w:val="47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 xml:space="preserve">Колдаев, В. Д. Сборник задач и упражнений по информатике: учебное пособие / В. Д. Колдаев; под ред. Л. Г. Гагариной. - Москва: ФОРУМ: ИНФРА-М, 2019. - 256 с. - (Профессиональное образование). - ISBN 978-5-8199-0322-3. - Текст: электронный. - URL: </w:t>
      </w:r>
      <w:hyperlink r:id="rId11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ru-RU"/>
          </w:rPr>
          <w:t>https://znanium.com/catalog/product/987756</w:t>
        </w:r>
      </w:hyperlink>
      <w:r w:rsidRPr="0017683C">
        <w:rPr>
          <w:rFonts w:eastAsia="Calibri"/>
          <w:sz w:val="26"/>
          <w:szCs w:val="26"/>
          <w:lang w:eastAsia="ru-RU"/>
        </w:rPr>
        <w:t xml:space="preserve">   – Режим доступа: по подписке.</w:t>
      </w:r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17683C">
        <w:rPr>
          <w:rFonts w:eastAsia="Calibri"/>
          <w:b/>
          <w:sz w:val="26"/>
          <w:szCs w:val="26"/>
          <w:lang w:eastAsia="en-US"/>
        </w:rPr>
        <w:t>Интернет-ресурсы: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 xml:space="preserve">сайт  </w:t>
      </w:r>
      <w:hyperlink r:id="rId12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http://znanium.com/</w:t>
        </w:r>
      </w:hyperlink>
      <w:r w:rsidRPr="0017683C">
        <w:rPr>
          <w:rFonts w:eastAsia="Calibri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>http://eor.edu.ru, Федеральный центр информационно-образовательных ресурсов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>http://school-collection.edu.ru, Единая коллекция цифровых образовательных ресурсов</w:t>
      </w:r>
    </w:p>
    <w:p w:rsidR="006C7A47" w:rsidRPr="0017683C" w:rsidRDefault="001138F4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3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www.fcior</w:t>
        </w:r>
      </w:hyperlink>
      <w:r w:rsidR="006C7A47" w:rsidRPr="0017683C">
        <w:rPr>
          <w:rFonts w:eastAsia="Calibri"/>
          <w:sz w:val="26"/>
          <w:szCs w:val="26"/>
          <w:lang w:eastAsia="en-US"/>
        </w:rPr>
        <w:t xml:space="preserve">. edu. ru (Федеральный центр информационно-образовательных ресурсов). </w:t>
      </w:r>
    </w:p>
    <w:p w:rsidR="006C7A47" w:rsidRPr="0017683C" w:rsidRDefault="001138F4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4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www.dic</w:t>
        </w:r>
      </w:hyperlink>
      <w:r w:rsidR="006C7A47" w:rsidRPr="0017683C">
        <w:rPr>
          <w:rFonts w:eastAsia="Calibri"/>
          <w:sz w:val="26"/>
          <w:szCs w:val="26"/>
          <w:lang w:val="en-US" w:eastAsia="en-US"/>
        </w:rPr>
        <w:t>. Academic. ru (</w:t>
      </w:r>
      <w:r w:rsidR="006C7A47" w:rsidRPr="0017683C">
        <w:rPr>
          <w:rFonts w:eastAsia="Calibri"/>
          <w:sz w:val="26"/>
          <w:szCs w:val="26"/>
          <w:lang w:eastAsia="en-US"/>
        </w:rPr>
        <w:t>Академик</w:t>
      </w:r>
      <w:r w:rsidR="006C7A47" w:rsidRPr="0017683C">
        <w:rPr>
          <w:rFonts w:eastAsia="Calibri"/>
          <w:sz w:val="26"/>
          <w:szCs w:val="26"/>
          <w:lang w:val="en-US" w:eastAsia="en-US"/>
        </w:rPr>
        <w:t xml:space="preserve">. 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Словари и энциклопедии).  </w:t>
      </w:r>
      <w:r w:rsidR="006C7A47" w:rsidRPr="0017683C">
        <w:rPr>
          <w:rFonts w:eastAsia="Calibri"/>
          <w:sz w:val="26"/>
          <w:szCs w:val="26"/>
          <w:lang w:val="en-US" w:eastAsia="en-US"/>
        </w:rPr>
        <w:t>www</w:t>
      </w:r>
      <w:r w:rsidR="006C7A47" w:rsidRPr="0017683C">
        <w:rPr>
          <w:rFonts w:eastAsia="Calibri"/>
          <w:sz w:val="26"/>
          <w:szCs w:val="26"/>
          <w:lang w:eastAsia="en-US"/>
        </w:rPr>
        <w:t>.</w:t>
      </w:r>
      <w:r w:rsidR="006C7A47" w:rsidRPr="0017683C">
        <w:rPr>
          <w:rFonts w:eastAsia="Calibri"/>
          <w:sz w:val="26"/>
          <w:szCs w:val="26"/>
          <w:lang w:val="en-US" w:eastAsia="en-US"/>
        </w:rPr>
        <w:t>booksgid</w:t>
      </w:r>
      <w:r w:rsidR="006C7A47" w:rsidRPr="0017683C">
        <w:rPr>
          <w:rFonts w:eastAsia="Calibri"/>
          <w:sz w:val="26"/>
          <w:szCs w:val="26"/>
          <w:lang w:eastAsia="en-US"/>
        </w:rPr>
        <w:t>.</w:t>
      </w:r>
      <w:r w:rsidR="006C7A47" w:rsidRPr="0017683C">
        <w:rPr>
          <w:rFonts w:eastAsia="Calibri"/>
          <w:sz w:val="26"/>
          <w:szCs w:val="26"/>
          <w:lang w:val="en-US" w:eastAsia="en-US"/>
        </w:rPr>
        <w:t>com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 (Воок</w:t>
      </w:r>
      <w:r w:rsidR="006C7A47" w:rsidRPr="0017683C">
        <w:rPr>
          <w:rFonts w:eastAsia="Calibri"/>
          <w:sz w:val="26"/>
          <w:szCs w:val="26"/>
          <w:lang w:val="en-US" w:eastAsia="en-US"/>
        </w:rPr>
        <w:t>sGide</w:t>
      </w:r>
      <w:r w:rsidR="006C7A47" w:rsidRPr="0017683C">
        <w:rPr>
          <w:rFonts w:eastAsia="Calibri"/>
          <w:sz w:val="26"/>
          <w:szCs w:val="26"/>
          <w:lang w:eastAsia="en-US"/>
        </w:rPr>
        <w:t>. Электронная библиотека).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 xml:space="preserve">www. globalteka. </w:t>
      </w:r>
      <w:r w:rsidRPr="0017683C">
        <w:rPr>
          <w:rFonts w:eastAsia="Calibri"/>
          <w:sz w:val="26"/>
          <w:szCs w:val="26"/>
          <w:lang w:val="en-US" w:eastAsia="en-US"/>
        </w:rPr>
        <w:t>R</w:t>
      </w:r>
      <w:r w:rsidRPr="0017683C">
        <w:rPr>
          <w:rFonts w:eastAsia="Calibri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6C7A47" w:rsidRPr="0017683C" w:rsidRDefault="001138F4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5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www.st-books</w:t>
        </w:r>
      </w:hyperlink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r w:rsidR="006C7A47" w:rsidRPr="0017683C">
        <w:rPr>
          <w:rFonts w:eastAsia="Calibri"/>
          <w:sz w:val="26"/>
          <w:szCs w:val="26"/>
          <w:lang w:val="en-US" w:eastAsia="en-US"/>
        </w:rPr>
        <w:t>R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u (Лучшая учебная литература).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 xml:space="preserve">www.school.edu.ru (Российский образовательный портал.Доступность, качество, эффек-тивность). www.ru/book (Электронная библиотечная система).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 xml:space="preserve">Zoom (режим доступа: </w:t>
      </w:r>
      <w:hyperlink r:id="rId16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17683C">
        <w:rPr>
          <w:rFonts w:eastAsia="Calibri"/>
          <w:sz w:val="26"/>
          <w:szCs w:val="26"/>
          <w:lang w:eastAsia="en-US"/>
        </w:rPr>
        <w:t>)</w:t>
      </w:r>
    </w:p>
    <w:p w:rsidR="006C7A47" w:rsidRPr="0017683C" w:rsidRDefault="001138F4" w:rsidP="009419B4">
      <w:pPr>
        <w:numPr>
          <w:ilvl w:val="0"/>
          <w:numId w:val="43"/>
        </w:numPr>
        <w:tabs>
          <w:tab w:val="left" w:pos="284"/>
          <w:tab w:val="left" w:pos="426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7" w:history="1">
        <w:r w:rsidR="009419B4" w:rsidRPr="00D14C97">
          <w:rPr>
            <w:rStyle w:val="aa"/>
            <w:rFonts w:eastAsia="Calibri"/>
            <w:sz w:val="26"/>
            <w:szCs w:val="26"/>
            <w:lang w:eastAsia="en-US"/>
          </w:rPr>
          <w:t>https://disk.yandex.ru/</w:t>
        </w:r>
      </w:hyperlink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17683C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Сервисы и инструменты: </w:t>
      </w:r>
    </w:p>
    <w:p w:rsidR="006C7A47" w:rsidRPr="0017683C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1. Skype (режим доступа: https://www.skype.com/) </w:t>
      </w:r>
    </w:p>
    <w:p w:rsidR="006C7A47" w:rsidRPr="0017683C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2. Zoom (режим доступа: </w:t>
      </w:r>
      <w:hyperlink r:id="rId18" w:history="1">
        <w:r w:rsidRPr="0017683C">
          <w:rPr>
            <w:rFonts w:eastAsia="Calibri"/>
            <w:color w:val="000000"/>
            <w:sz w:val="26"/>
            <w:szCs w:val="26"/>
            <w:u w:val="single"/>
            <w:lang w:eastAsia="en-US"/>
          </w:rPr>
          <w:t>https://zoom.us/</w:t>
        </w:r>
      </w:hyperlink>
      <w:r w:rsidRPr="0017683C">
        <w:rPr>
          <w:rFonts w:eastAsia="Calibri"/>
          <w:color w:val="000000"/>
          <w:sz w:val="26"/>
          <w:szCs w:val="26"/>
          <w:lang w:eastAsia="en-US"/>
        </w:rPr>
        <w:t>)</w:t>
      </w:r>
    </w:p>
    <w:p w:rsidR="006C7A47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3. </w:t>
      </w:r>
      <w:hyperlink r:id="rId19" w:history="1">
        <w:r w:rsidR="009419B4" w:rsidRPr="00D14C97">
          <w:rPr>
            <w:rStyle w:val="aa"/>
            <w:rFonts w:eastAsia="Calibri"/>
            <w:sz w:val="26"/>
            <w:szCs w:val="26"/>
            <w:lang w:eastAsia="en-US"/>
          </w:rPr>
          <w:t>https://disk.yandex.ru/</w:t>
        </w:r>
      </w:hyperlink>
    </w:p>
    <w:p w:rsidR="009419B4" w:rsidRPr="0017683C" w:rsidRDefault="009419B4" w:rsidP="009419B4">
      <w:pPr>
        <w:suppressAutoHyphens w:val="0"/>
        <w:ind w:firstLine="567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B629D2" w:rsidRPr="0017683C" w:rsidRDefault="00B629D2" w:rsidP="009419B4">
      <w:pPr>
        <w:pStyle w:val="1"/>
        <w:tabs>
          <w:tab w:val="left" w:pos="0"/>
        </w:tabs>
        <w:ind w:left="0" w:firstLine="567"/>
        <w:jc w:val="both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B629D2" w:rsidRPr="0017683C" w:rsidRDefault="009419B4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44B30" w:rsidRPr="0017683C">
        <w:rPr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 в том числе в условиях применения электронного обучения и дистанционных образовательных технологий.</w:t>
      </w:r>
    </w:p>
    <w:tbl>
      <w:tblPr>
        <w:tblW w:w="10500" w:type="dxa"/>
        <w:tblInd w:w="-34" w:type="dxa"/>
        <w:tblLayout w:type="fixed"/>
        <w:tblLook w:val="0000"/>
      </w:tblPr>
      <w:tblGrid>
        <w:gridCol w:w="6218"/>
        <w:gridCol w:w="4282"/>
      </w:tblGrid>
      <w:tr w:rsidR="00B629D2" w:rsidRPr="009419B4" w:rsidTr="006C7F19"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9D2" w:rsidRPr="009419B4" w:rsidRDefault="00B629D2" w:rsidP="0017683C">
            <w:pPr>
              <w:snapToGrid w:val="0"/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Результаты обучения</w:t>
            </w:r>
          </w:p>
          <w:p w:rsidR="00B629D2" w:rsidRPr="009419B4" w:rsidRDefault="00B629D2" w:rsidP="0017683C">
            <w:pPr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(освоенные умения, усвоенные знания)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9D2" w:rsidRPr="009419B4" w:rsidRDefault="00B629D2" w:rsidP="0017683C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B629D2" w:rsidRPr="009419B4" w:rsidTr="006C7F19">
        <w:trPr>
          <w:trHeight w:val="2805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B4D" w:rsidRPr="009419B4" w:rsidRDefault="00F94B4D" w:rsidP="0017683C">
            <w:pPr>
              <w:ind w:firstLine="284"/>
              <w:jc w:val="both"/>
              <w:rPr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t>личностных</w:t>
            </w:r>
            <w:r w:rsidRPr="009419B4">
              <w:rPr>
                <w:sz w:val="25"/>
                <w:szCs w:val="25"/>
              </w:rPr>
              <w:t>: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 xml:space="preserve">осознание своего места в информационном обществе; 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B629D2" w:rsidRPr="009419B4" w:rsidRDefault="00FB38D0" w:rsidP="009419B4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D2" w:rsidRPr="009419B4" w:rsidRDefault="00B629D2" w:rsidP="0017683C">
            <w:pPr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6C7F19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9419B4">
            <w:pPr>
              <w:jc w:val="both"/>
              <w:rPr>
                <w:b/>
                <w:i/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lastRenderedPageBreak/>
              <w:t>метапредметных: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информационных объектов, с которыми возникаетнеобходимость сталкиваться в профессиональной сфере в изучении явлений и процессов;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публично представлять результаты собственного исследования, вестидискуссии,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9419B4">
            <w:pPr>
              <w:rPr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6C7F19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17683C">
            <w:pPr>
              <w:ind w:firstLine="284"/>
              <w:jc w:val="both"/>
              <w:rPr>
                <w:b/>
                <w:i/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lastRenderedPageBreak/>
              <w:t>предметных: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готовых прикладных компьютерных программ по профилю  подготовки;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способами представления, хранения и обработки данных на компьютере;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базах данных и простейших средствах управления ими;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FB38D0" w:rsidRPr="009419B4" w:rsidRDefault="00FB38D0" w:rsidP="009419B4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1125"/>
              </w:tabs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ab/>
            </w: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9419B4">
        <w:trPr>
          <w:trHeight w:val="412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>Форма контроля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Дифференциальный зачет.</w:t>
            </w:r>
          </w:p>
        </w:tc>
      </w:tr>
    </w:tbl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9"/>
        <w:gridCol w:w="3315"/>
        <w:gridCol w:w="3252"/>
        <w:gridCol w:w="2670"/>
      </w:tblGrid>
      <w:tr w:rsidR="00676D08" w:rsidRPr="0017683C" w:rsidTr="009419B4">
        <w:trPr>
          <w:jc w:val="center"/>
        </w:trPr>
        <w:tc>
          <w:tcPr>
            <w:tcW w:w="4214" w:type="dxa"/>
            <w:gridSpan w:val="2"/>
            <w:shd w:val="clear" w:color="auto" w:fill="auto"/>
          </w:tcPr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Результаты</w:t>
            </w:r>
          </w:p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(освоенные общие компетенции)</w:t>
            </w:r>
          </w:p>
        </w:tc>
        <w:tc>
          <w:tcPr>
            <w:tcW w:w="3252" w:type="dxa"/>
            <w:shd w:val="clear" w:color="auto" w:fill="auto"/>
          </w:tcPr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670" w:type="dxa"/>
            <w:shd w:val="clear" w:color="auto" w:fill="auto"/>
          </w:tcPr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404C8D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404C8D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404C8D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Умение пользоваться литературой о будущей профессии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404C8D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Выступления перед аудиторией с сообщениями, докладами; оценка 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2.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Умение осуществлять планирование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Анализ  практических работ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Уметь брать на себя  ответственность;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Принимать необходимые решения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работать с литературой;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- Умение осуществлять поиск необходимой информации через </w:t>
            </w:r>
            <w:r w:rsidRPr="0017683C">
              <w:rPr>
                <w:rFonts w:eastAsia="Calibri"/>
                <w:sz w:val="26"/>
                <w:szCs w:val="26"/>
                <w:lang w:val="en-US" w:eastAsia="ru-RU"/>
              </w:rPr>
              <w:t>Internet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Научно-исследовательская работа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пользоваться интернетом, браузерами, электронной почтой;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использовать переносные носители информации;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- Умение использовать простейшие программы: 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применять ИКТ в профессиональной деятельности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Презентации.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Рефераты.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Доклады.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Практические работы.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Умение поддерживать хорошие отношения с коллегами, руководством, клиентами с целью достижения намеченных целей.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Олимпиады.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lastRenderedPageBreak/>
              <w:t>ОК 7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Уметь брать на себя  ответственность;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Принимать необходимые решения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8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Уметь брать на себя  ответственность;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Принимать необходимые решения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-Умение работать с литературой;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-Умение осуществлять планирование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защита презентаций, проектов; оценка 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(по темам); 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выступление перед аудиторией с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9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 xml:space="preserve">Умение </w:t>
            </w:r>
            <w:r w:rsidRPr="0017683C">
              <w:rPr>
                <w:rFonts w:eastAsia="Calibri"/>
                <w:sz w:val="26"/>
                <w:szCs w:val="26"/>
                <w:lang w:eastAsia="ru-RU"/>
              </w:rPr>
              <w:t>работать с литературой;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Презентации, 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темам).</w:t>
            </w:r>
          </w:p>
        </w:tc>
      </w:tr>
    </w:tbl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5387"/>
      </w:tblGrid>
      <w:tr w:rsidR="00F81B6E" w:rsidRPr="0017683C" w:rsidTr="009419B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suppressAutoHyphens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suppressAutoHyphens w:val="0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81B6E" w:rsidRPr="0017683C" w:rsidTr="009419B4">
        <w:trPr>
          <w:trHeight w:val="21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9419B4" w:rsidRDefault="00F81B6E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F81B6E" w:rsidRPr="0017683C" w:rsidRDefault="00F81B6E" w:rsidP="0017683C">
            <w:pPr>
              <w:suppressAutoHyphens w:val="0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17683C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F81B6E" w:rsidRPr="0017683C" w:rsidTr="009419B4">
        <w:trPr>
          <w:trHeight w:val="192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widowControl w:val="0"/>
              <w:autoSpaceDN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="003B4EEB"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Способный при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взаимодействии с другими людьми достигать поставленных целей; стремящийся к формированию в </w:t>
            </w:r>
            <w:r w:rsidR="003B4EEB"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металлообрабатывающей отрасли личностного роста как профессионала.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tabs>
                <w:tab w:val="left" w:pos="824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Готовностькобщениюивзаимодействиюслюдьмисамогоразногостатуса ивмногообразныхобстоятельствах.</w:t>
            </w:r>
          </w:p>
          <w:p w:rsidR="00F81B6E" w:rsidRPr="009419B4" w:rsidRDefault="00F81B6E" w:rsidP="0017683C">
            <w:pPr>
              <w:tabs>
                <w:tab w:val="left" w:pos="824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:rsidR="00F81B6E" w:rsidRPr="0017683C" w:rsidRDefault="00F81B6E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C0A6C" w:rsidRPr="0017683C" w:rsidRDefault="003C0A6C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3C0A6C" w:rsidRPr="0017683C" w:rsidSect="0017683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pos w:val="beneathText"/>
      </w:footnotePr>
      <w:pgSz w:w="11905" w:h="16837"/>
      <w:pgMar w:top="1134" w:right="851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700" w:rsidRDefault="00A71700">
      <w:r>
        <w:separator/>
      </w:r>
    </w:p>
  </w:endnote>
  <w:endnote w:type="continuationSeparator" w:id="1">
    <w:p w:rsidR="00A71700" w:rsidRDefault="00A71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138F4">
    <w:pPr>
      <w:pStyle w:val="af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7pt;margin-top:.05pt;width:11.85pt;height:13.6pt;z-index:251657728;mso-wrap-distance-left:0;mso-wrap-distance-right:0;mso-position-horizontal-relative:page" stroked="f">
          <v:fill opacity="0" color2="black"/>
          <v:textbox inset="0,0,0,0">
            <w:txbxContent>
              <w:p w:rsidR="0017683C" w:rsidRDefault="0017683C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700" w:rsidRDefault="00A71700">
      <w:r>
        <w:separator/>
      </w:r>
    </w:p>
  </w:footnote>
  <w:footnote w:type="continuationSeparator" w:id="1">
    <w:p w:rsidR="00A71700" w:rsidRDefault="00A717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F6560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6">
    <w:nsid w:val="00000006"/>
    <w:multiLevelType w:val="multilevel"/>
    <w:tmpl w:val="A63018AC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1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3">
    <w:nsid w:val="00000016"/>
    <w:multiLevelType w:val="hybridMultilevel"/>
    <w:tmpl w:val="70A64E2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7"/>
    <w:multiLevelType w:val="hybridMultilevel"/>
    <w:tmpl w:val="47398C8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C"/>
    <w:multiLevelType w:val="hybridMultilevel"/>
    <w:tmpl w:val="10233C98"/>
    <w:lvl w:ilvl="0" w:tplc="FFFFFFFF">
      <w:start w:val="75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D"/>
    <w:multiLevelType w:val="hybridMultilevel"/>
    <w:tmpl w:val="3F6AB60E"/>
    <w:lvl w:ilvl="0" w:tplc="FFFFFFFF">
      <w:start w:val="1"/>
      <w:numFmt w:val="bullet"/>
      <w:lvlText w:val="и"/>
      <w:lvlJc w:val="left"/>
    </w:lvl>
    <w:lvl w:ilvl="1" w:tplc="FFFFFFFF">
      <w:start w:val="75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19D018D"/>
    <w:multiLevelType w:val="hybridMultilevel"/>
    <w:tmpl w:val="03AAD0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13A84E5E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21666B52"/>
    <w:multiLevelType w:val="hybridMultilevel"/>
    <w:tmpl w:val="6802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1816D47"/>
    <w:multiLevelType w:val="hybridMultilevel"/>
    <w:tmpl w:val="0D140726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9296CCE"/>
    <w:multiLevelType w:val="hybridMultilevel"/>
    <w:tmpl w:val="A50EB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5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F90CFE"/>
    <w:multiLevelType w:val="hybridMultilevel"/>
    <w:tmpl w:val="C810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6A84564"/>
    <w:multiLevelType w:val="hybridMultilevel"/>
    <w:tmpl w:val="B41E72E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574F3E22"/>
    <w:multiLevelType w:val="hybridMultilevel"/>
    <w:tmpl w:val="7E923E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860442"/>
    <w:multiLevelType w:val="hybridMultilevel"/>
    <w:tmpl w:val="B76ADE1A"/>
    <w:lvl w:ilvl="0" w:tplc="A7F4AEA6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20"/>
  </w:num>
  <w:num w:numId="14">
    <w:abstractNumId w:val="29"/>
  </w:num>
  <w:num w:numId="15">
    <w:abstractNumId w:val="26"/>
  </w:num>
  <w:num w:numId="16">
    <w:abstractNumId w:val="32"/>
  </w:num>
  <w:num w:numId="17">
    <w:abstractNumId w:val="41"/>
  </w:num>
  <w:num w:numId="18">
    <w:abstractNumId w:val="23"/>
  </w:num>
  <w:num w:numId="19">
    <w:abstractNumId w:val="46"/>
  </w:num>
  <w:num w:numId="20">
    <w:abstractNumId w:val="36"/>
  </w:num>
  <w:num w:numId="21">
    <w:abstractNumId w:val="43"/>
  </w:num>
  <w:num w:numId="22">
    <w:abstractNumId w:val="45"/>
  </w:num>
  <w:num w:numId="23">
    <w:abstractNumId w:val="24"/>
  </w:num>
  <w:num w:numId="24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Century Schoolbook" w:hAnsi="Century Schoolbook" w:hint="default"/>
        </w:rPr>
      </w:lvl>
    </w:lvlOverride>
  </w:num>
  <w:num w:numId="25">
    <w:abstractNumId w:val="40"/>
  </w:num>
  <w:num w:numId="26">
    <w:abstractNumId w:val="33"/>
  </w:num>
  <w:num w:numId="27">
    <w:abstractNumId w:val="27"/>
  </w:num>
  <w:num w:numId="28">
    <w:abstractNumId w:val="42"/>
  </w:num>
  <w:num w:numId="29">
    <w:abstractNumId w:val="19"/>
  </w:num>
  <w:num w:numId="30">
    <w:abstractNumId w:val="13"/>
  </w:num>
  <w:num w:numId="31">
    <w:abstractNumId w:val="14"/>
  </w:num>
  <w:num w:numId="32">
    <w:abstractNumId w:val="15"/>
  </w:num>
  <w:num w:numId="33">
    <w:abstractNumId w:val="16"/>
  </w:num>
  <w:num w:numId="34">
    <w:abstractNumId w:val="17"/>
  </w:num>
  <w:num w:numId="35">
    <w:abstractNumId w:val="18"/>
  </w:num>
  <w:num w:numId="36">
    <w:abstractNumId w:val="28"/>
  </w:num>
  <w:num w:numId="37">
    <w:abstractNumId w:val="44"/>
  </w:num>
  <w:num w:numId="38">
    <w:abstractNumId w:val="39"/>
  </w:num>
  <w:num w:numId="39">
    <w:abstractNumId w:val="37"/>
  </w:num>
  <w:num w:numId="40">
    <w:abstractNumId w:val="30"/>
  </w:num>
  <w:num w:numId="41">
    <w:abstractNumId w:val="21"/>
  </w:num>
  <w:num w:numId="42">
    <w:abstractNumId w:val="35"/>
  </w:num>
  <w:num w:numId="43">
    <w:abstractNumId w:val="31"/>
  </w:num>
  <w:num w:numId="44">
    <w:abstractNumId w:val="34"/>
  </w:num>
  <w:num w:numId="45">
    <w:abstractNumId w:val="22"/>
  </w:num>
  <w:num w:numId="46">
    <w:abstractNumId w:val="25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29D2"/>
    <w:rsid w:val="00033A6F"/>
    <w:rsid w:val="000345EE"/>
    <w:rsid w:val="00037769"/>
    <w:rsid w:val="00046CE4"/>
    <w:rsid w:val="00054416"/>
    <w:rsid w:val="00067624"/>
    <w:rsid w:val="0007540D"/>
    <w:rsid w:val="000A5248"/>
    <w:rsid w:val="000B298E"/>
    <w:rsid w:val="000C1609"/>
    <w:rsid w:val="000C5BA7"/>
    <w:rsid w:val="000F7398"/>
    <w:rsid w:val="001138F4"/>
    <w:rsid w:val="00143D93"/>
    <w:rsid w:val="00144E0A"/>
    <w:rsid w:val="00152D4E"/>
    <w:rsid w:val="001600C6"/>
    <w:rsid w:val="0017683C"/>
    <w:rsid w:val="0018692B"/>
    <w:rsid w:val="00195538"/>
    <w:rsid w:val="001A3B1A"/>
    <w:rsid w:val="001B0447"/>
    <w:rsid w:val="001D2E2D"/>
    <w:rsid w:val="001D7D76"/>
    <w:rsid w:val="001E473E"/>
    <w:rsid w:val="001F54DB"/>
    <w:rsid w:val="001F5500"/>
    <w:rsid w:val="00200709"/>
    <w:rsid w:val="002050F5"/>
    <w:rsid w:val="002235D7"/>
    <w:rsid w:val="00234262"/>
    <w:rsid w:val="00244B30"/>
    <w:rsid w:val="0024673A"/>
    <w:rsid w:val="00252679"/>
    <w:rsid w:val="00253D30"/>
    <w:rsid w:val="00263111"/>
    <w:rsid w:val="00264B85"/>
    <w:rsid w:val="00285CAA"/>
    <w:rsid w:val="00296A46"/>
    <w:rsid w:val="002A11ED"/>
    <w:rsid w:val="002A251F"/>
    <w:rsid w:val="002D538F"/>
    <w:rsid w:val="002E45F2"/>
    <w:rsid w:val="00301BA3"/>
    <w:rsid w:val="0030206E"/>
    <w:rsid w:val="0030342F"/>
    <w:rsid w:val="00313CC3"/>
    <w:rsid w:val="00331156"/>
    <w:rsid w:val="0033341E"/>
    <w:rsid w:val="003472DC"/>
    <w:rsid w:val="003B4EEB"/>
    <w:rsid w:val="003C0A6C"/>
    <w:rsid w:val="003D0676"/>
    <w:rsid w:val="003F0CF5"/>
    <w:rsid w:val="00411AEA"/>
    <w:rsid w:val="00412C62"/>
    <w:rsid w:val="00433E59"/>
    <w:rsid w:val="004443A1"/>
    <w:rsid w:val="00464355"/>
    <w:rsid w:val="00464807"/>
    <w:rsid w:val="00466695"/>
    <w:rsid w:val="00475283"/>
    <w:rsid w:val="004B0889"/>
    <w:rsid w:val="004E3E48"/>
    <w:rsid w:val="004E5234"/>
    <w:rsid w:val="004F4014"/>
    <w:rsid w:val="004F44FE"/>
    <w:rsid w:val="00504B69"/>
    <w:rsid w:val="005226BB"/>
    <w:rsid w:val="00531BCC"/>
    <w:rsid w:val="005427D5"/>
    <w:rsid w:val="00563041"/>
    <w:rsid w:val="0056767F"/>
    <w:rsid w:val="00572BC6"/>
    <w:rsid w:val="00572D0A"/>
    <w:rsid w:val="005962E6"/>
    <w:rsid w:val="0059737F"/>
    <w:rsid w:val="005B1E1A"/>
    <w:rsid w:val="005B344D"/>
    <w:rsid w:val="005E2400"/>
    <w:rsid w:val="005F355C"/>
    <w:rsid w:val="0060123F"/>
    <w:rsid w:val="00607F7C"/>
    <w:rsid w:val="006706CA"/>
    <w:rsid w:val="00676349"/>
    <w:rsid w:val="00676D08"/>
    <w:rsid w:val="00682582"/>
    <w:rsid w:val="0069384E"/>
    <w:rsid w:val="006A5062"/>
    <w:rsid w:val="006C7A47"/>
    <w:rsid w:val="006C7F19"/>
    <w:rsid w:val="006E2310"/>
    <w:rsid w:val="007003BA"/>
    <w:rsid w:val="007061F3"/>
    <w:rsid w:val="00713B72"/>
    <w:rsid w:val="007154BE"/>
    <w:rsid w:val="00716325"/>
    <w:rsid w:val="007171AF"/>
    <w:rsid w:val="00770C46"/>
    <w:rsid w:val="007846B1"/>
    <w:rsid w:val="007878E7"/>
    <w:rsid w:val="007A2628"/>
    <w:rsid w:val="007C0AB7"/>
    <w:rsid w:val="007C3A4B"/>
    <w:rsid w:val="007C6C1D"/>
    <w:rsid w:val="007E0AE1"/>
    <w:rsid w:val="007F1A24"/>
    <w:rsid w:val="007F56F0"/>
    <w:rsid w:val="008164F5"/>
    <w:rsid w:val="00820F20"/>
    <w:rsid w:val="008247AB"/>
    <w:rsid w:val="00825925"/>
    <w:rsid w:val="00837F2D"/>
    <w:rsid w:val="00853D23"/>
    <w:rsid w:val="00863F12"/>
    <w:rsid w:val="00870BFE"/>
    <w:rsid w:val="008814F2"/>
    <w:rsid w:val="00884341"/>
    <w:rsid w:val="008B2903"/>
    <w:rsid w:val="008E1B22"/>
    <w:rsid w:val="009031CE"/>
    <w:rsid w:val="0092237E"/>
    <w:rsid w:val="00923039"/>
    <w:rsid w:val="009415BE"/>
    <w:rsid w:val="009419B4"/>
    <w:rsid w:val="009514C4"/>
    <w:rsid w:val="00963F9A"/>
    <w:rsid w:val="00972AFC"/>
    <w:rsid w:val="0097624F"/>
    <w:rsid w:val="00983AE5"/>
    <w:rsid w:val="00990A99"/>
    <w:rsid w:val="009A1A60"/>
    <w:rsid w:val="009D0AB0"/>
    <w:rsid w:val="009D1915"/>
    <w:rsid w:val="009E69BF"/>
    <w:rsid w:val="00A00072"/>
    <w:rsid w:val="00A11A7C"/>
    <w:rsid w:val="00A22A10"/>
    <w:rsid w:val="00A239A1"/>
    <w:rsid w:val="00A36B9D"/>
    <w:rsid w:val="00A36DE0"/>
    <w:rsid w:val="00A42C6E"/>
    <w:rsid w:val="00A52CBA"/>
    <w:rsid w:val="00A714C7"/>
    <w:rsid w:val="00A71700"/>
    <w:rsid w:val="00A73281"/>
    <w:rsid w:val="00A811FF"/>
    <w:rsid w:val="00A9079A"/>
    <w:rsid w:val="00A92428"/>
    <w:rsid w:val="00A97F2A"/>
    <w:rsid w:val="00AA1C06"/>
    <w:rsid w:val="00AF706D"/>
    <w:rsid w:val="00B10D15"/>
    <w:rsid w:val="00B15C96"/>
    <w:rsid w:val="00B20339"/>
    <w:rsid w:val="00B40BF3"/>
    <w:rsid w:val="00B466D1"/>
    <w:rsid w:val="00B5047B"/>
    <w:rsid w:val="00B629D2"/>
    <w:rsid w:val="00B74389"/>
    <w:rsid w:val="00B75CCE"/>
    <w:rsid w:val="00B84B66"/>
    <w:rsid w:val="00BA5F34"/>
    <w:rsid w:val="00BB33B8"/>
    <w:rsid w:val="00BD1C7F"/>
    <w:rsid w:val="00C1400F"/>
    <w:rsid w:val="00C15F75"/>
    <w:rsid w:val="00C51B67"/>
    <w:rsid w:val="00C91B3A"/>
    <w:rsid w:val="00CC7DD3"/>
    <w:rsid w:val="00CD4C29"/>
    <w:rsid w:val="00CE39E5"/>
    <w:rsid w:val="00CF1E5B"/>
    <w:rsid w:val="00CF7933"/>
    <w:rsid w:val="00D0673C"/>
    <w:rsid w:val="00D0741D"/>
    <w:rsid w:val="00D213FE"/>
    <w:rsid w:val="00D33A15"/>
    <w:rsid w:val="00D4122E"/>
    <w:rsid w:val="00D55B4D"/>
    <w:rsid w:val="00D63792"/>
    <w:rsid w:val="00D95FBD"/>
    <w:rsid w:val="00D96007"/>
    <w:rsid w:val="00DB249E"/>
    <w:rsid w:val="00DB2779"/>
    <w:rsid w:val="00DD61F3"/>
    <w:rsid w:val="00DD7902"/>
    <w:rsid w:val="00DE04C2"/>
    <w:rsid w:val="00E0462D"/>
    <w:rsid w:val="00E05079"/>
    <w:rsid w:val="00E10899"/>
    <w:rsid w:val="00E11EB7"/>
    <w:rsid w:val="00E13CD2"/>
    <w:rsid w:val="00E37A35"/>
    <w:rsid w:val="00E566CE"/>
    <w:rsid w:val="00E6314F"/>
    <w:rsid w:val="00E80BA8"/>
    <w:rsid w:val="00E96CD1"/>
    <w:rsid w:val="00EA3237"/>
    <w:rsid w:val="00EE1784"/>
    <w:rsid w:val="00EE3BCD"/>
    <w:rsid w:val="00EF0C72"/>
    <w:rsid w:val="00EF1A73"/>
    <w:rsid w:val="00EF5588"/>
    <w:rsid w:val="00F309E9"/>
    <w:rsid w:val="00F3228C"/>
    <w:rsid w:val="00F675CB"/>
    <w:rsid w:val="00F81B6E"/>
    <w:rsid w:val="00F93E21"/>
    <w:rsid w:val="00F94B4D"/>
    <w:rsid w:val="00FA7ADC"/>
    <w:rsid w:val="00FB38D0"/>
    <w:rsid w:val="00FC3904"/>
    <w:rsid w:val="00FD6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1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63111"/>
    <w:pPr>
      <w:keepNext/>
      <w:numPr>
        <w:numId w:val="1"/>
      </w:numPr>
      <w:autoSpaceDE w:val="0"/>
      <w:ind w:left="284"/>
      <w:outlineLvl w:val="0"/>
    </w:pPr>
  </w:style>
  <w:style w:type="paragraph" w:styleId="2">
    <w:name w:val="heading 2"/>
    <w:basedOn w:val="a"/>
    <w:next w:val="a"/>
    <w:qFormat/>
    <w:rsid w:val="002631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F1E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63111"/>
    <w:rPr>
      <w:rFonts w:ascii="Symbol" w:hAnsi="Symbol"/>
    </w:rPr>
  </w:style>
  <w:style w:type="character" w:customStyle="1" w:styleId="WW8Num3z0">
    <w:name w:val="WW8Num3z0"/>
    <w:rsid w:val="00263111"/>
    <w:rPr>
      <w:rFonts w:ascii="Symbol" w:hAnsi="Symbol"/>
    </w:rPr>
  </w:style>
  <w:style w:type="character" w:customStyle="1" w:styleId="WW8Num4z0">
    <w:name w:val="WW8Num4z0"/>
    <w:rsid w:val="00263111"/>
    <w:rPr>
      <w:rFonts w:ascii="Symbol" w:hAnsi="Symbol"/>
      <w:b/>
    </w:rPr>
  </w:style>
  <w:style w:type="character" w:customStyle="1" w:styleId="WW8Num6z0">
    <w:name w:val="WW8Num6z0"/>
    <w:rsid w:val="00263111"/>
    <w:rPr>
      <w:b/>
    </w:rPr>
  </w:style>
  <w:style w:type="character" w:customStyle="1" w:styleId="WW8Num7z0">
    <w:name w:val="WW8Num7z0"/>
    <w:rsid w:val="00263111"/>
    <w:rPr>
      <w:rFonts w:ascii="Symbol" w:hAnsi="Symbol"/>
    </w:rPr>
  </w:style>
  <w:style w:type="character" w:customStyle="1" w:styleId="WW8Num8z0">
    <w:name w:val="WW8Num8z0"/>
    <w:rsid w:val="00263111"/>
    <w:rPr>
      <w:rFonts w:ascii="Symbol" w:hAnsi="Symbol"/>
    </w:rPr>
  </w:style>
  <w:style w:type="character" w:customStyle="1" w:styleId="WW8Num9z0">
    <w:name w:val="WW8Num9z0"/>
    <w:rsid w:val="00263111"/>
    <w:rPr>
      <w:rFonts w:ascii="Symbol" w:hAnsi="Symbol"/>
    </w:rPr>
  </w:style>
  <w:style w:type="character" w:customStyle="1" w:styleId="WW8Num10z0">
    <w:name w:val="WW8Num10z0"/>
    <w:rsid w:val="00263111"/>
    <w:rPr>
      <w:rFonts w:ascii="Symbol" w:hAnsi="Symbol"/>
    </w:rPr>
  </w:style>
  <w:style w:type="character" w:customStyle="1" w:styleId="WW8Num11z0">
    <w:name w:val="WW8Num11z0"/>
    <w:rsid w:val="00263111"/>
    <w:rPr>
      <w:rFonts w:ascii="Symbol" w:hAnsi="Symbol"/>
    </w:rPr>
  </w:style>
  <w:style w:type="character" w:customStyle="1" w:styleId="WW8Num12z0">
    <w:name w:val="WW8Num12z0"/>
    <w:rsid w:val="00263111"/>
    <w:rPr>
      <w:b/>
    </w:rPr>
  </w:style>
  <w:style w:type="character" w:customStyle="1" w:styleId="Absatz-Standardschriftart">
    <w:name w:val="Absatz-Standardschriftart"/>
    <w:rsid w:val="00263111"/>
  </w:style>
  <w:style w:type="character" w:customStyle="1" w:styleId="20">
    <w:name w:val="Основной шрифт абзаца2"/>
    <w:rsid w:val="00263111"/>
  </w:style>
  <w:style w:type="character" w:customStyle="1" w:styleId="WW-Absatz-Standardschriftart">
    <w:name w:val="WW-Absatz-Standardschriftart"/>
    <w:rsid w:val="00263111"/>
  </w:style>
  <w:style w:type="character" w:customStyle="1" w:styleId="WW8Num1z0">
    <w:name w:val="WW8Num1z0"/>
    <w:rsid w:val="00263111"/>
    <w:rPr>
      <w:rFonts w:ascii="Symbol" w:hAnsi="Symbol"/>
    </w:rPr>
  </w:style>
  <w:style w:type="character" w:customStyle="1" w:styleId="WW8Num2z1">
    <w:name w:val="WW8Num2z1"/>
    <w:rsid w:val="00263111"/>
    <w:rPr>
      <w:rFonts w:ascii="Courier New" w:hAnsi="Courier New" w:cs="Courier New"/>
    </w:rPr>
  </w:style>
  <w:style w:type="character" w:customStyle="1" w:styleId="WW8Num2z2">
    <w:name w:val="WW8Num2z2"/>
    <w:rsid w:val="00263111"/>
    <w:rPr>
      <w:rFonts w:ascii="Wingdings" w:hAnsi="Wingdings"/>
    </w:rPr>
  </w:style>
  <w:style w:type="character" w:customStyle="1" w:styleId="WW8Num3z1">
    <w:name w:val="WW8Num3z1"/>
    <w:rsid w:val="00263111"/>
    <w:rPr>
      <w:rFonts w:ascii="Courier New" w:hAnsi="Courier New" w:cs="Courier New"/>
    </w:rPr>
  </w:style>
  <w:style w:type="character" w:customStyle="1" w:styleId="WW8Num3z2">
    <w:name w:val="WW8Num3z2"/>
    <w:rsid w:val="00263111"/>
    <w:rPr>
      <w:rFonts w:ascii="Wingdings" w:hAnsi="Wingdings"/>
    </w:rPr>
  </w:style>
  <w:style w:type="character" w:customStyle="1" w:styleId="WW8Num8z1">
    <w:name w:val="WW8Num8z1"/>
    <w:rsid w:val="00263111"/>
    <w:rPr>
      <w:rFonts w:ascii="Courier New" w:hAnsi="Courier New" w:cs="Courier New"/>
    </w:rPr>
  </w:style>
  <w:style w:type="character" w:customStyle="1" w:styleId="WW8Num8z2">
    <w:name w:val="WW8Num8z2"/>
    <w:rsid w:val="00263111"/>
    <w:rPr>
      <w:rFonts w:ascii="Wingdings" w:hAnsi="Wingdings"/>
    </w:rPr>
  </w:style>
  <w:style w:type="character" w:customStyle="1" w:styleId="WW8Num9z1">
    <w:name w:val="WW8Num9z1"/>
    <w:rsid w:val="00263111"/>
    <w:rPr>
      <w:rFonts w:ascii="Courier New" w:hAnsi="Courier New" w:cs="Courier New"/>
    </w:rPr>
  </w:style>
  <w:style w:type="character" w:customStyle="1" w:styleId="WW8Num9z2">
    <w:name w:val="WW8Num9z2"/>
    <w:rsid w:val="00263111"/>
    <w:rPr>
      <w:rFonts w:ascii="Wingdings" w:hAnsi="Wingdings"/>
    </w:rPr>
  </w:style>
  <w:style w:type="character" w:customStyle="1" w:styleId="WW8Num13z0">
    <w:name w:val="WW8Num13z0"/>
    <w:rsid w:val="00263111"/>
    <w:rPr>
      <w:rFonts w:ascii="Symbol" w:hAnsi="Symbol"/>
      <w:color w:val="auto"/>
    </w:rPr>
  </w:style>
  <w:style w:type="character" w:customStyle="1" w:styleId="WW8Num13z1">
    <w:name w:val="WW8Num13z1"/>
    <w:rsid w:val="00263111"/>
    <w:rPr>
      <w:rFonts w:ascii="Courier New" w:hAnsi="Courier New" w:cs="Courier New"/>
    </w:rPr>
  </w:style>
  <w:style w:type="character" w:customStyle="1" w:styleId="WW8Num13z2">
    <w:name w:val="WW8Num13z2"/>
    <w:rsid w:val="00263111"/>
    <w:rPr>
      <w:rFonts w:ascii="Wingdings" w:hAnsi="Wingdings"/>
    </w:rPr>
  </w:style>
  <w:style w:type="character" w:customStyle="1" w:styleId="WW8Num13z3">
    <w:name w:val="WW8Num13z3"/>
    <w:rsid w:val="00263111"/>
    <w:rPr>
      <w:rFonts w:ascii="Symbol" w:hAnsi="Symbol"/>
    </w:rPr>
  </w:style>
  <w:style w:type="character" w:customStyle="1" w:styleId="WW8Num14z0">
    <w:name w:val="WW8Num14z0"/>
    <w:rsid w:val="00263111"/>
    <w:rPr>
      <w:rFonts w:ascii="Symbol" w:hAnsi="Symbol"/>
    </w:rPr>
  </w:style>
  <w:style w:type="character" w:customStyle="1" w:styleId="WW8Num14z1">
    <w:name w:val="WW8Num14z1"/>
    <w:rsid w:val="00263111"/>
    <w:rPr>
      <w:rFonts w:ascii="Courier New" w:hAnsi="Courier New" w:cs="Courier New"/>
    </w:rPr>
  </w:style>
  <w:style w:type="character" w:customStyle="1" w:styleId="WW8Num14z2">
    <w:name w:val="WW8Num14z2"/>
    <w:rsid w:val="00263111"/>
    <w:rPr>
      <w:rFonts w:ascii="Wingdings" w:hAnsi="Wingdings"/>
    </w:rPr>
  </w:style>
  <w:style w:type="character" w:customStyle="1" w:styleId="WW8Num15z0">
    <w:name w:val="WW8Num15z0"/>
    <w:rsid w:val="00263111"/>
    <w:rPr>
      <w:rFonts w:ascii="Symbol" w:hAnsi="Symbol"/>
    </w:rPr>
  </w:style>
  <w:style w:type="character" w:customStyle="1" w:styleId="WW8Num15z1">
    <w:name w:val="WW8Num15z1"/>
    <w:rsid w:val="00263111"/>
    <w:rPr>
      <w:rFonts w:ascii="Courier New" w:hAnsi="Courier New" w:cs="Courier New"/>
    </w:rPr>
  </w:style>
  <w:style w:type="character" w:customStyle="1" w:styleId="WW8Num15z2">
    <w:name w:val="WW8Num15z2"/>
    <w:rsid w:val="00263111"/>
    <w:rPr>
      <w:rFonts w:ascii="Wingdings" w:hAnsi="Wingdings"/>
    </w:rPr>
  </w:style>
  <w:style w:type="character" w:customStyle="1" w:styleId="WW8Num16z0">
    <w:name w:val="WW8Num16z0"/>
    <w:rsid w:val="00263111"/>
    <w:rPr>
      <w:rFonts w:ascii="Symbol" w:hAnsi="Symbol"/>
    </w:rPr>
  </w:style>
  <w:style w:type="character" w:customStyle="1" w:styleId="WW8Num16z1">
    <w:name w:val="WW8Num16z1"/>
    <w:rsid w:val="00263111"/>
    <w:rPr>
      <w:rFonts w:ascii="Courier New" w:hAnsi="Courier New" w:cs="Courier New"/>
    </w:rPr>
  </w:style>
  <w:style w:type="character" w:customStyle="1" w:styleId="WW8Num16z2">
    <w:name w:val="WW8Num16z2"/>
    <w:rsid w:val="00263111"/>
    <w:rPr>
      <w:rFonts w:ascii="Wingdings" w:hAnsi="Wingdings"/>
    </w:rPr>
  </w:style>
  <w:style w:type="character" w:customStyle="1" w:styleId="WW8Num17z0">
    <w:name w:val="WW8Num17z0"/>
    <w:rsid w:val="00263111"/>
    <w:rPr>
      <w:b w:val="0"/>
    </w:rPr>
  </w:style>
  <w:style w:type="character" w:customStyle="1" w:styleId="10">
    <w:name w:val="Основной шрифт абзаца1"/>
    <w:rsid w:val="00263111"/>
  </w:style>
  <w:style w:type="character" w:styleId="a3">
    <w:name w:val="Strong"/>
    <w:uiPriority w:val="22"/>
    <w:qFormat/>
    <w:rsid w:val="00263111"/>
    <w:rPr>
      <w:b/>
      <w:bCs/>
    </w:rPr>
  </w:style>
  <w:style w:type="character" w:customStyle="1" w:styleId="a4">
    <w:name w:val="Символ сноски"/>
    <w:rsid w:val="00263111"/>
    <w:rPr>
      <w:vertAlign w:val="superscript"/>
    </w:rPr>
  </w:style>
  <w:style w:type="character" w:customStyle="1" w:styleId="a5">
    <w:name w:val="Основной текст Знак"/>
    <w:rsid w:val="00263111"/>
    <w:rPr>
      <w:sz w:val="24"/>
      <w:szCs w:val="24"/>
      <w:lang w:val="ru-RU" w:eastAsia="ar-SA" w:bidi="ar-SA"/>
    </w:rPr>
  </w:style>
  <w:style w:type="character" w:customStyle="1" w:styleId="11">
    <w:name w:val="Знак примечания1"/>
    <w:rsid w:val="00263111"/>
    <w:rPr>
      <w:sz w:val="16"/>
      <w:szCs w:val="16"/>
    </w:rPr>
  </w:style>
  <w:style w:type="character" w:styleId="a6">
    <w:name w:val="page number"/>
    <w:basedOn w:val="10"/>
    <w:rsid w:val="00263111"/>
  </w:style>
  <w:style w:type="character" w:customStyle="1" w:styleId="12">
    <w:name w:val="Заголовок 1 Знак"/>
    <w:rsid w:val="00263111"/>
    <w:rPr>
      <w:sz w:val="24"/>
      <w:szCs w:val="24"/>
    </w:rPr>
  </w:style>
  <w:style w:type="character" w:customStyle="1" w:styleId="21">
    <w:name w:val="Заголовок 2 Знак"/>
    <w:rsid w:val="00263111"/>
    <w:rPr>
      <w:rFonts w:ascii="Arial" w:hAnsi="Arial" w:cs="Arial"/>
      <w:b/>
      <w:bCs/>
      <w:i/>
      <w:iCs/>
      <w:sz w:val="28"/>
      <w:szCs w:val="28"/>
    </w:rPr>
  </w:style>
  <w:style w:type="character" w:customStyle="1" w:styleId="WW-">
    <w:name w:val="WW-Символ сноски"/>
    <w:rsid w:val="00263111"/>
    <w:rPr>
      <w:sz w:val="20"/>
      <w:vertAlign w:val="superscript"/>
    </w:rPr>
  </w:style>
  <w:style w:type="character" w:customStyle="1" w:styleId="a7">
    <w:name w:val="Подзаголовок Знак"/>
    <w:rsid w:val="00263111"/>
    <w:rPr>
      <w:b/>
      <w:sz w:val="24"/>
    </w:rPr>
  </w:style>
  <w:style w:type="character" w:customStyle="1" w:styleId="31">
    <w:name w:val="Основной текст с отступом 3 Знак"/>
    <w:rsid w:val="00263111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263111"/>
    <w:rPr>
      <w:vertAlign w:val="superscript"/>
    </w:rPr>
  </w:style>
  <w:style w:type="character" w:customStyle="1" w:styleId="a8">
    <w:name w:val="Символ нумерации"/>
    <w:rsid w:val="00263111"/>
  </w:style>
  <w:style w:type="character" w:customStyle="1" w:styleId="a9">
    <w:name w:val="Символы концевой сноски"/>
    <w:rsid w:val="00263111"/>
    <w:rPr>
      <w:vertAlign w:val="superscript"/>
    </w:rPr>
  </w:style>
  <w:style w:type="character" w:customStyle="1" w:styleId="WW-0">
    <w:name w:val="WW-Символы концевой сноски"/>
    <w:rsid w:val="00263111"/>
  </w:style>
  <w:style w:type="character" w:customStyle="1" w:styleId="14">
    <w:name w:val="Знак концевой сноски1"/>
    <w:rsid w:val="00263111"/>
    <w:rPr>
      <w:vertAlign w:val="superscript"/>
    </w:rPr>
  </w:style>
  <w:style w:type="character" w:customStyle="1" w:styleId="5">
    <w:name w:val="Основной текст (5)"/>
    <w:rsid w:val="0026311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26311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263111"/>
  </w:style>
  <w:style w:type="character" w:styleId="aa">
    <w:name w:val="Hyperlink"/>
    <w:rsid w:val="0026311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26311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rsid w:val="00263111"/>
    <w:pPr>
      <w:spacing w:after="120"/>
    </w:pPr>
  </w:style>
  <w:style w:type="paragraph" w:styleId="ad">
    <w:name w:val="List"/>
    <w:basedOn w:val="a"/>
    <w:rsid w:val="00263111"/>
    <w:pPr>
      <w:ind w:left="283" w:hanging="283"/>
    </w:pPr>
  </w:style>
  <w:style w:type="paragraph" w:customStyle="1" w:styleId="22">
    <w:name w:val="Название2"/>
    <w:basedOn w:val="a"/>
    <w:rsid w:val="00263111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263111"/>
    <w:pPr>
      <w:suppressLineNumbers/>
    </w:pPr>
    <w:rPr>
      <w:rFonts w:cs="Tahoma"/>
    </w:rPr>
  </w:style>
  <w:style w:type="paragraph" w:customStyle="1" w:styleId="15">
    <w:name w:val="Название1"/>
    <w:basedOn w:val="a"/>
    <w:rsid w:val="00263111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rsid w:val="00263111"/>
    <w:pPr>
      <w:suppressLineNumbers/>
    </w:pPr>
    <w:rPr>
      <w:rFonts w:cs="Tahoma"/>
    </w:rPr>
  </w:style>
  <w:style w:type="paragraph" w:styleId="ae">
    <w:name w:val="Normal (Web)"/>
    <w:basedOn w:val="a"/>
    <w:uiPriority w:val="99"/>
    <w:qFormat/>
    <w:rsid w:val="00263111"/>
    <w:pPr>
      <w:spacing w:before="280" w:after="280"/>
    </w:pPr>
  </w:style>
  <w:style w:type="paragraph" w:customStyle="1" w:styleId="210">
    <w:name w:val="Список 21"/>
    <w:basedOn w:val="a"/>
    <w:rsid w:val="00263111"/>
    <w:pPr>
      <w:ind w:left="566" w:hanging="283"/>
    </w:pPr>
  </w:style>
  <w:style w:type="paragraph" w:customStyle="1" w:styleId="211">
    <w:name w:val="Основной текст с отступом 21"/>
    <w:basedOn w:val="a"/>
    <w:rsid w:val="00263111"/>
    <w:pPr>
      <w:spacing w:after="120" w:line="480" w:lineRule="auto"/>
      <w:ind w:left="283"/>
    </w:pPr>
  </w:style>
  <w:style w:type="paragraph" w:styleId="af">
    <w:name w:val="footnote text"/>
    <w:basedOn w:val="a"/>
    <w:semiHidden/>
    <w:rsid w:val="00263111"/>
    <w:rPr>
      <w:sz w:val="20"/>
      <w:szCs w:val="20"/>
    </w:rPr>
  </w:style>
  <w:style w:type="paragraph" w:styleId="af0">
    <w:name w:val="Balloon Text"/>
    <w:basedOn w:val="a"/>
    <w:rsid w:val="00263111"/>
    <w:rPr>
      <w:rFonts w:ascii="Tahoma" w:hAnsi="Tahoma" w:cs="Tahoma"/>
      <w:sz w:val="16"/>
      <w:szCs w:val="16"/>
    </w:rPr>
  </w:style>
  <w:style w:type="paragraph" w:customStyle="1" w:styleId="220">
    <w:name w:val="Основной текст 22"/>
    <w:basedOn w:val="a"/>
    <w:rsid w:val="00263111"/>
    <w:pPr>
      <w:spacing w:after="120" w:line="480" w:lineRule="auto"/>
    </w:pPr>
  </w:style>
  <w:style w:type="paragraph" w:customStyle="1" w:styleId="17">
    <w:name w:val="Текст примечания1"/>
    <w:basedOn w:val="a"/>
    <w:rsid w:val="00263111"/>
    <w:rPr>
      <w:sz w:val="20"/>
      <w:szCs w:val="20"/>
    </w:rPr>
  </w:style>
  <w:style w:type="paragraph" w:styleId="af1">
    <w:name w:val="annotation subject"/>
    <w:basedOn w:val="17"/>
    <w:next w:val="17"/>
    <w:rsid w:val="00263111"/>
    <w:rPr>
      <w:b/>
      <w:bCs/>
    </w:rPr>
  </w:style>
  <w:style w:type="paragraph" w:customStyle="1" w:styleId="af2">
    <w:name w:val="Знак"/>
    <w:basedOn w:val="a"/>
    <w:rsid w:val="0026311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3">
    <w:name w:val="footer"/>
    <w:basedOn w:val="a"/>
    <w:rsid w:val="00263111"/>
    <w:pPr>
      <w:tabs>
        <w:tab w:val="center" w:pos="4677"/>
        <w:tab w:val="right" w:pos="9355"/>
      </w:tabs>
    </w:pPr>
  </w:style>
  <w:style w:type="paragraph" w:customStyle="1" w:styleId="24">
    <w:name w:val="Знак2"/>
    <w:basedOn w:val="a"/>
    <w:rsid w:val="0026311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4">
    <w:name w:val="header"/>
    <w:basedOn w:val="a"/>
    <w:rsid w:val="00263111"/>
    <w:pPr>
      <w:tabs>
        <w:tab w:val="center" w:pos="4677"/>
        <w:tab w:val="right" w:pos="9355"/>
      </w:tabs>
    </w:pPr>
  </w:style>
  <w:style w:type="paragraph" w:customStyle="1" w:styleId="af5">
    <w:name w:val="обычный"/>
    <w:basedOn w:val="a"/>
    <w:rsid w:val="00263111"/>
    <w:rPr>
      <w:color w:val="000000"/>
      <w:sz w:val="20"/>
      <w:szCs w:val="20"/>
    </w:rPr>
  </w:style>
  <w:style w:type="paragraph" w:styleId="af6">
    <w:name w:val="Subtitle"/>
    <w:basedOn w:val="a"/>
    <w:next w:val="ac"/>
    <w:qFormat/>
    <w:rsid w:val="00263111"/>
    <w:pPr>
      <w:spacing w:line="360" w:lineRule="auto"/>
      <w:jc w:val="center"/>
    </w:pPr>
    <w:rPr>
      <w:b/>
      <w:szCs w:val="20"/>
    </w:rPr>
  </w:style>
  <w:style w:type="paragraph" w:customStyle="1" w:styleId="32">
    <w:name w:val="Основной текст с отступом 32"/>
    <w:basedOn w:val="a"/>
    <w:rsid w:val="00263111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paragraph" w:customStyle="1" w:styleId="212">
    <w:name w:val="Основной текст 21"/>
    <w:basedOn w:val="a"/>
    <w:rsid w:val="00263111"/>
    <w:pPr>
      <w:spacing w:after="120" w:line="480" w:lineRule="auto"/>
    </w:pPr>
  </w:style>
  <w:style w:type="paragraph" w:customStyle="1" w:styleId="310">
    <w:name w:val="Основной текст с отступом 31"/>
    <w:basedOn w:val="a"/>
    <w:rsid w:val="00263111"/>
    <w:pPr>
      <w:spacing w:after="120"/>
      <w:ind w:left="283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26311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af8">
    <w:name w:val="Содержимое таблицы"/>
    <w:basedOn w:val="a"/>
    <w:rsid w:val="00263111"/>
    <w:pPr>
      <w:suppressLineNumbers/>
    </w:pPr>
  </w:style>
  <w:style w:type="paragraph" w:customStyle="1" w:styleId="af9">
    <w:name w:val="Заголовок таблицы"/>
    <w:basedOn w:val="af8"/>
    <w:rsid w:val="00263111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rsid w:val="00263111"/>
  </w:style>
  <w:style w:type="paragraph" w:styleId="25">
    <w:name w:val="Body Text 2"/>
    <w:basedOn w:val="a"/>
    <w:link w:val="26"/>
    <w:rsid w:val="00DB249E"/>
    <w:pPr>
      <w:spacing w:after="120" w:line="480" w:lineRule="auto"/>
    </w:pPr>
  </w:style>
  <w:style w:type="character" w:customStyle="1" w:styleId="26">
    <w:name w:val="Основной текст 2 Знак"/>
    <w:link w:val="25"/>
    <w:rsid w:val="00DB249E"/>
    <w:rPr>
      <w:sz w:val="24"/>
      <w:szCs w:val="24"/>
      <w:lang w:eastAsia="ar-SA"/>
    </w:rPr>
  </w:style>
  <w:style w:type="character" w:customStyle="1" w:styleId="27">
    <w:name w:val="Основной текст (2)"/>
    <w:rsid w:val="00DB249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 + Курсив"/>
    <w:rsid w:val="00DB249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DB249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DB249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DB249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Абзац списка1"/>
    <w:basedOn w:val="a"/>
    <w:rsid w:val="00C15F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C15F75"/>
    <w:pPr>
      <w:widowControl w:val="0"/>
      <w:suppressAutoHyphens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  <w:lang w:eastAsia="ru-RU"/>
    </w:rPr>
  </w:style>
  <w:style w:type="character" w:customStyle="1" w:styleId="FontStyle44">
    <w:name w:val="Font Style44"/>
    <w:rsid w:val="00C15F75"/>
    <w:rPr>
      <w:rFonts w:ascii="Times New Roman" w:hAnsi="Times New Roman" w:cs="Times New Roman" w:hint="default"/>
      <w:sz w:val="26"/>
    </w:rPr>
  </w:style>
  <w:style w:type="table" w:styleId="afb">
    <w:name w:val="Table Grid"/>
    <w:basedOn w:val="a1"/>
    <w:uiPriority w:val="59"/>
    <w:rsid w:val="006825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31C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9">
    <w:name w:val="Body Text Indent 2"/>
    <w:basedOn w:val="a"/>
    <w:link w:val="2a"/>
    <w:rsid w:val="00D96007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D96007"/>
    <w:rPr>
      <w:sz w:val="24"/>
      <w:szCs w:val="24"/>
      <w:lang w:eastAsia="ar-SA"/>
    </w:rPr>
  </w:style>
  <w:style w:type="character" w:customStyle="1" w:styleId="FontStyle60">
    <w:name w:val="Font Style60"/>
    <w:uiPriority w:val="99"/>
    <w:rsid w:val="00DB2779"/>
    <w:rPr>
      <w:rFonts w:ascii="Century Schoolbook" w:hAnsi="Century Schoolbook" w:cs="Century Schoolbook"/>
      <w:color w:val="000000"/>
      <w:sz w:val="22"/>
      <w:szCs w:val="22"/>
    </w:rPr>
  </w:style>
  <w:style w:type="paragraph" w:styleId="afc">
    <w:name w:val="No Spacing"/>
    <w:uiPriority w:val="1"/>
    <w:qFormat/>
    <w:rsid w:val="00E13CD2"/>
    <w:rPr>
      <w:rFonts w:ascii="Calibri" w:eastAsia="Calibri" w:hAnsi="Calibri"/>
      <w:sz w:val="22"/>
      <w:szCs w:val="22"/>
      <w:lang w:eastAsia="en-US"/>
    </w:rPr>
  </w:style>
  <w:style w:type="character" w:customStyle="1" w:styleId="51">
    <w:name w:val="Заголовок №5"/>
    <w:rsid w:val="00B40BF3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9">
    <w:name w:val="Основной текст1"/>
    <w:rsid w:val="00B40BF3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d">
    <w:name w:val="Основной текст + Полужирный;Курсив"/>
    <w:rsid w:val="00B40BF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B40BF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andard">
    <w:name w:val="Standard"/>
    <w:rsid w:val="00313CC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link w:val="3"/>
    <w:semiHidden/>
    <w:rsid w:val="00CF1E5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E05079"/>
    <w:pPr>
      <w:suppressAutoHyphens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zoom.us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7756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23" Type="http://schemas.openxmlformats.org/officeDocument/2006/relationships/footer" Target="footer3.xml"/><Relationship Id="rId10" Type="http://schemas.openxmlformats.org/officeDocument/2006/relationships/hyperlink" Target="http://edu.dvgups.ru/METDOC/ITS/STRPRO/INF_TEH_STR/METOD/SULDIN/frame/6.htm" TargetMode="Externa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ic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4F0B2-0DC4-4E83-8373-EE8BDC78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5050</Words>
  <Characters>28786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33769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Дина Коноплёва</dc:creator>
  <cp:lastModifiedBy>Алия Азатовна</cp:lastModifiedBy>
  <cp:revision>58</cp:revision>
  <cp:lastPrinted>2019-04-16T11:48:00Z</cp:lastPrinted>
  <dcterms:created xsi:type="dcterms:W3CDTF">2020-06-04T00:01:00Z</dcterms:created>
  <dcterms:modified xsi:type="dcterms:W3CDTF">2022-03-31T09:25:00Z</dcterms:modified>
</cp:coreProperties>
</file>